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0" w:type="pct"/>
        <w:tblInd w:w="-27" w:type="dxa"/>
        <w:tblBorders>
          <w:bottom w:val="single" w:color="808080" w:sz="18" w:space="0"/>
          <w:insideH w:val="single" w:color="808080" w:sz="18" w:space="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822"/>
        <w:gridCol w:w="2009"/>
      </w:tblGrid>
      <w:tr w:rsidRPr="0067320A" w:rsidR="009D67A7" w:rsidTr="39CE4FE5" w14:paraId="1F56EACA" w14:textId="77777777">
        <w:trPr>
          <w:trHeight w:val="496"/>
        </w:trPr>
        <w:tc>
          <w:tcPr>
            <w:tcW w:w="8003" w:type="dxa"/>
          </w:tcPr>
          <w:p w:rsidRPr="00C754C4" w:rsidR="009D67A7" w:rsidP="39CE4FE5" w:rsidRDefault="009D67A7" w14:paraId="4B245EC2" w14:textId="6220B613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iCs/>
                <w:lang w:val="it-IT" w:eastAsia="it-IT"/>
              </w:rPr>
            </w:pPr>
            <w:r w:rsidRPr="00C754C4">
              <w:rPr>
                <w:rFonts w:ascii="Verdana" w:hAnsi="Verdana"/>
                <w:b/>
                <w:bCs/>
                <w:iCs/>
                <w:lang w:val="it-IT" w:eastAsia="it-IT"/>
              </w:rPr>
              <w:t xml:space="preserve">I. C. “GIGI PROIETTI” - ROMA -  </w:t>
            </w:r>
          </w:p>
          <w:p w:rsidRPr="003F41C2" w:rsidR="009D67A7" w:rsidP="009B6CCC" w:rsidRDefault="009D67A7" w14:paraId="2FD9EA99" w14:textId="77777777">
            <w:pPr>
              <w:pStyle w:val="Intestazione"/>
              <w:spacing w:line="276" w:lineRule="auto"/>
              <w:rPr>
                <w:rFonts w:ascii="Verdana" w:hAnsi="Verdana"/>
                <w:szCs w:val="36"/>
                <w:lang w:val="it-IT" w:eastAsia="it-IT"/>
              </w:rPr>
            </w:pPr>
            <w:r w:rsidRPr="00C754C4">
              <w:rPr>
                <w:rFonts w:ascii="Verdana" w:hAnsi="Verdana"/>
                <w:b/>
                <w:szCs w:val="36"/>
                <w:lang w:val="it-IT" w:eastAsia="it-IT"/>
              </w:rPr>
              <w:t>Scuola Secondaria di Primo grado</w:t>
            </w:r>
          </w:p>
        </w:tc>
        <w:tc>
          <w:tcPr>
            <w:tcW w:w="2062" w:type="dxa"/>
            <w:vAlign w:val="center"/>
          </w:tcPr>
          <w:p w:rsidRPr="003F41C2" w:rsidR="009D67A7" w:rsidP="009B6CCC" w:rsidRDefault="009D67A7" w14:paraId="672A6659" w14:textId="77777777">
            <w:pPr>
              <w:pStyle w:val="Intestazione"/>
              <w:jc w:val="right"/>
              <w:rPr>
                <w:rFonts w:ascii="Verdana" w:hAnsi="Verdana"/>
                <w:b/>
                <w:bCs/>
                <w:i/>
                <w:szCs w:val="36"/>
                <w:lang w:val="it-IT" w:eastAsia="it-IT"/>
              </w:rPr>
            </w:pPr>
          </w:p>
        </w:tc>
      </w:tr>
    </w:tbl>
    <w:p w:rsidR="63374407" w:rsidRDefault="63374407" w14:paraId="61E94499" w14:textId="5FF13DC3"/>
    <w:p w:rsidR="251F3E23" w:rsidRDefault="251F3E23" w14:paraId="6BB9268B" w14:textId="1B20F0B1"/>
    <w:p w:rsidR="251F3E23" w:rsidRDefault="251F3E23" w14:paraId="159B8AC3" w14:textId="11282C9D"/>
    <w:p w:rsidRPr="0067320A" w:rsidR="009D67A7" w:rsidP="009D67A7" w:rsidRDefault="009D67A7" w14:paraId="0A37501D" w14:textId="77777777">
      <w:pPr>
        <w:pStyle w:val="Intestazione"/>
        <w:rPr>
          <w:rFonts w:ascii="Verdana" w:hAnsi="Verdana"/>
          <w:sz w:val="18"/>
        </w:rPr>
      </w:pPr>
    </w:p>
    <w:p w:rsidRPr="00505980" w:rsidR="00F453DE" w:rsidP="007F2D03" w:rsidRDefault="00F453DE" w14:paraId="5F789993" w14:textId="77777777">
      <w:pPr>
        <w:tabs>
          <w:tab w:val="left" w:pos="-2835"/>
        </w:tabs>
        <w:spacing w:before="360" w:line="360" w:lineRule="auto"/>
        <w:jc w:val="center"/>
        <w:rPr>
          <w:rFonts w:ascii="Verdana" w:hAnsi="Verdana"/>
          <w:b/>
          <w:sz w:val="28"/>
          <w:szCs w:val="28"/>
        </w:rPr>
      </w:pPr>
      <w:r w:rsidRPr="00505980">
        <w:rPr>
          <w:rFonts w:ascii="Verdana" w:hAnsi="Verdana"/>
          <w:b/>
          <w:sz w:val="28"/>
          <w:szCs w:val="28"/>
        </w:rPr>
        <w:t xml:space="preserve">RELAZIONE FINALE </w:t>
      </w:r>
      <w:r w:rsidR="00D93810">
        <w:rPr>
          <w:rFonts w:ascii="Verdana" w:hAnsi="Verdana"/>
          <w:b/>
          <w:sz w:val="28"/>
          <w:szCs w:val="28"/>
        </w:rPr>
        <w:t>– ATTIVITÀ DI POTENZIAMENTO</w:t>
      </w:r>
    </w:p>
    <w:p w:rsidRPr="00BD05FF" w:rsidR="00D72D8F" w:rsidP="007F2D03" w:rsidRDefault="007979D8" w14:paraId="3EEB2965" w14:textId="77777777">
      <w:pPr>
        <w:tabs>
          <w:tab w:val="left" w:pos="2520"/>
        </w:tabs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20__-</w:t>
      </w:r>
      <w:r w:rsidRPr="00BD05FF" w:rsidR="00D72D8F">
        <w:rPr>
          <w:rFonts w:ascii="Verdana" w:hAnsi="Verdana"/>
          <w:b/>
          <w:sz w:val="22"/>
          <w:szCs w:val="22"/>
        </w:rPr>
        <w:t>20__</w:t>
      </w:r>
    </w:p>
    <w:p w:rsidR="007F2D03" w:rsidP="007F2D03" w:rsidRDefault="007F2D03" w14:paraId="5DAB6C7B" w14:textId="77777777">
      <w:pPr>
        <w:tabs>
          <w:tab w:val="left" w:pos="2520"/>
        </w:tabs>
        <w:spacing w:line="360" w:lineRule="auto"/>
        <w:rPr>
          <w:rFonts w:ascii="Verdana" w:hAnsi="Verdana"/>
          <w:b/>
          <w:sz w:val="22"/>
          <w:szCs w:val="22"/>
        </w:rPr>
      </w:pPr>
    </w:p>
    <w:p w:rsidRPr="00D72D8F" w:rsidR="00D93810" w:rsidP="007F2D03" w:rsidRDefault="00D93810" w14:paraId="2A94FE60" w14:textId="77777777">
      <w:pPr>
        <w:tabs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Titolo del progetto</w:t>
      </w:r>
      <w:r w:rsidR="00D72D8F">
        <w:rPr>
          <w:rFonts w:ascii="Verdana" w:hAnsi="Verdana"/>
          <w:b/>
          <w:sz w:val="22"/>
          <w:szCs w:val="22"/>
        </w:rPr>
        <w:t xml:space="preserve">: </w:t>
      </w:r>
    </w:p>
    <w:p w:rsidR="00AD6289" w:rsidP="007F2D03" w:rsidRDefault="00AD6289" w14:paraId="5DFD56CF" w14:textId="77777777">
      <w:pPr>
        <w:tabs>
          <w:tab w:val="left" w:pos="2520"/>
        </w:tabs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Tempi e orari di svolgimento: </w:t>
      </w:r>
    </w:p>
    <w:p w:rsidR="0019372B" w:rsidP="007F2D03" w:rsidRDefault="0019372B" w14:paraId="11FBA0D4" w14:textId="77777777">
      <w:pPr>
        <w:tabs>
          <w:tab w:val="left" w:pos="2520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19372B">
        <w:rPr>
          <w:rFonts w:ascii="Verdana" w:hAnsi="Verdana"/>
          <w:b/>
          <w:sz w:val="22"/>
          <w:szCs w:val="22"/>
        </w:rPr>
        <w:t>Campo di potenziamento</w:t>
      </w:r>
      <w:r>
        <w:rPr>
          <w:rStyle w:val="Rimandonotaapidipagina"/>
          <w:rFonts w:ascii="Verdana" w:hAnsi="Verdana"/>
          <w:b/>
          <w:sz w:val="22"/>
          <w:szCs w:val="22"/>
        </w:rPr>
        <w:footnoteReference w:id="1"/>
      </w:r>
      <w:r>
        <w:rPr>
          <w:rFonts w:ascii="Verdana" w:hAnsi="Verdana"/>
          <w:b/>
          <w:sz w:val="22"/>
          <w:szCs w:val="22"/>
        </w:rPr>
        <w:t>:</w:t>
      </w:r>
    </w:p>
    <w:p w:rsidRPr="00D72D8F" w:rsidR="00F453DE" w:rsidP="007F2D03" w:rsidRDefault="00F453DE" w14:paraId="1996EC01" w14:textId="77777777">
      <w:pPr>
        <w:tabs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  <w:r w:rsidRPr="00BD05FF">
        <w:rPr>
          <w:rFonts w:ascii="Verdana" w:hAnsi="Verdana"/>
          <w:b/>
          <w:sz w:val="22"/>
          <w:szCs w:val="22"/>
        </w:rPr>
        <w:t>Class</w:t>
      </w:r>
      <w:r w:rsidR="00A84D70">
        <w:rPr>
          <w:rFonts w:ascii="Verdana" w:hAnsi="Verdana"/>
          <w:b/>
          <w:sz w:val="22"/>
          <w:szCs w:val="22"/>
        </w:rPr>
        <w:t xml:space="preserve">i </w:t>
      </w:r>
      <w:r w:rsidR="00D72D8F">
        <w:rPr>
          <w:rFonts w:ascii="Verdana" w:hAnsi="Verdana"/>
          <w:b/>
          <w:sz w:val="22"/>
          <w:szCs w:val="22"/>
        </w:rPr>
        <w:t>e s</w:t>
      </w:r>
      <w:r w:rsidR="00A84D70">
        <w:rPr>
          <w:rFonts w:ascii="Verdana" w:hAnsi="Verdana"/>
          <w:b/>
          <w:sz w:val="22"/>
          <w:szCs w:val="22"/>
        </w:rPr>
        <w:t>ezioni</w:t>
      </w:r>
      <w:r w:rsidRPr="00BD05FF">
        <w:rPr>
          <w:rFonts w:ascii="Verdana" w:hAnsi="Verdana"/>
          <w:b/>
          <w:sz w:val="22"/>
          <w:szCs w:val="22"/>
        </w:rPr>
        <w:t xml:space="preserve"> </w:t>
      </w:r>
      <w:r w:rsidR="00D72D8F">
        <w:rPr>
          <w:rFonts w:ascii="Verdana" w:hAnsi="Verdana"/>
          <w:b/>
          <w:sz w:val="22"/>
          <w:szCs w:val="22"/>
        </w:rPr>
        <w:t>degli alunni coinvolti:</w:t>
      </w:r>
    </w:p>
    <w:p w:rsidRPr="00D72D8F" w:rsidR="00F453DE" w:rsidP="007F2D03" w:rsidRDefault="00D72D8F" w14:paraId="3B6386AF" w14:textId="77777777">
      <w:pPr>
        <w:tabs>
          <w:tab w:val="left" w:pos="252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</w:t>
      </w:r>
      <w:r w:rsidR="00724DDB">
        <w:rPr>
          <w:rFonts w:ascii="Verdana" w:hAnsi="Verdana"/>
          <w:b/>
          <w:sz w:val="22"/>
          <w:szCs w:val="22"/>
        </w:rPr>
        <w:t>rof./</w:t>
      </w:r>
      <w:r w:rsidRPr="002B05F0" w:rsidR="00724DDB">
        <w:rPr>
          <w:rFonts w:ascii="Verdana" w:hAnsi="Verdana"/>
          <w:b/>
          <w:sz w:val="22"/>
          <w:szCs w:val="22"/>
        </w:rPr>
        <w:t>prof.</w:t>
      </w:r>
      <w:r w:rsidR="00724DDB">
        <w:rPr>
          <w:rFonts w:ascii="Verdana" w:hAnsi="Verdana"/>
          <w:b/>
          <w:sz w:val="22"/>
          <w:szCs w:val="22"/>
        </w:rPr>
        <w:t>ssa</w:t>
      </w:r>
      <w:r>
        <w:rPr>
          <w:rFonts w:ascii="Verdana" w:hAnsi="Verdana"/>
          <w:b/>
          <w:sz w:val="22"/>
          <w:szCs w:val="22"/>
        </w:rPr>
        <w:t>:</w:t>
      </w:r>
    </w:p>
    <w:p w:rsidRPr="00E3667F" w:rsidR="00A65265" w:rsidP="00E3667F" w:rsidRDefault="00BD05FF" w14:paraId="62E6EA8A" w14:textId="77777777">
      <w:pPr>
        <w:pStyle w:val="NormaleWeb"/>
        <w:spacing w:before="360" w:beforeAutospacing="0" w:after="120" w:afterAutospacing="0"/>
        <w:rPr>
          <w:rFonts w:ascii="Verdana" w:hAnsi="Verdana" w:cs="Arial"/>
          <w:b/>
          <w:sz w:val="20"/>
          <w:szCs w:val="16"/>
        </w:rPr>
      </w:pPr>
      <w:r w:rsidRPr="00E3667F">
        <w:rPr>
          <w:rFonts w:ascii="Verdana" w:hAnsi="Verdana" w:cs="Arial"/>
          <w:b/>
          <w:sz w:val="20"/>
          <w:szCs w:val="16"/>
        </w:rPr>
        <w:t>PROFILO</w:t>
      </w:r>
      <w:r w:rsidRPr="00E3667F" w:rsidR="00A65265">
        <w:rPr>
          <w:rFonts w:ascii="Verdana" w:hAnsi="Verdana" w:cs="Arial"/>
          <w:b/>
          <w:sz w:val="20"/>
          <w:szCs w:val="16"/>
        </w:rPr>
        <w:t xml:space="preserve"> </w:t>
      </w:r>
      <w:r w:rsidRPr="00E3667F" w:rsidR="007979D8">
        <w:rPr>
          <w:rFonts w:ascii="Verdana" w:hAnsi="Verdana" w:cs="Arial"/>
          <w:b/>
          <w:sz w:val="20"/>
          <w:szCs w:val="16"/>
        </w:rPr>
        <w:t>DEGLI ALUNNI</w:t>
      </w: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27"/>
        <w:gridCol w:w="1286"/>
        <w:gridCol w:w="642"/>
        <w:gridCol w:w="1928"/>
        <w:gridCol w:w="643"/>
        <w:gridCol w:w="1285"/>
        <w:gridCol w:w="1928"/>
      </w:tblGrid>
      <w:tr w:rsidRPr="00E3667F" w:rsidR="0098773B" w:rsidTr="63374407" w14:paraId="6BC2FB4B" w14:textId="77777777">
        <w:tc>
          <w:tcPr>
            <w:tcW w:w="1927" w:type="dxa"/>
            <w:vAlign w:val="bottom"/>
          </w:tcPr>
          <w:p w:rsidRPr="00E3667F" w:rsidR="0098773B" w:rsidP="00E3667F" w:rsidRDefault="007979D8" w14:paraId="44D70FCE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8"/>
              </w:rPr>
            </w:pPr>
            <w:r w:rsidRPr="00E3667F">
              <w:rPr>
                <w:rFonts w:ascii="Verdana" w:hAnsi="Verdana"/>
                <w:sz w:val="18"/>
              </w:rPr>
              <w:t>Nr. a</w:t>
            </w:r>
            <w:r w:rsidRPr="00E3667F" w:rsidR="0098773B">
              <w:rPr>
                <w:rFonts w:ascii="Verdana" w:hAnsi="Verdana"/>
                <w:sz w:val="18"/>
              </w:rPr>
              <w:t xml:space="preserve">lunni: </w:t>
            </w:r>
          </w:p>
        </w:tc>
        <w:tc>
          <w:tcPr>
            <w:tcW w:w="1928" w:type="dxa"/>
            <w:gridSpan w:val="2"/>
            <w:vAlign w:val="bottom"/>
          </w:tcPr>
          <w:p w:rsidRPr="00E3667F" w:rsidR="0098773B" w:rsidP="00E3667F" w:rsidRDefault="007979D8" w14:paraId="285D60E1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8"/>
              </w:rPr>
            </w:pPr>
            <w:r w:rsidRPr="00E3667F">
              <w:rPr>
                <w:rFonts w:ascii="Verdana" w:hAnsi="Verdana"/>
                <w:sz w:val="18"/>
              </w:rPr>
              <w:t>Nr. m</w:t>
            </w:r>
            <w:r w:rsidRPr="00E3667F" w:rsidR="0098773B">
              <w:rPr>
                <w:rFonts w:ascii="Verdana" w:hAnsi="Verdana"/>
                <w:sz w:val="18"/>
              </w:rPr>
              <w:t xml:space="preserve">aschi:     </w:t>
            </w:r>
          </w:p>
        </w:tc>
        <w:tc>
          <w:tcPr>
            <w:tcW w:w="1928" w:type="dxa"/>
            <w:vAlign w:val="bottom"/>
          </w:tcPr>
          <w:p w:rsidRPr="00E3667F" w:rsidR="0098773B" w:rsidP="00E3667F" w:rsidRDefault="007979D8" w14:paraId="0801A8DC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</w:rPr>
            </w:pPr>
            <w:r w:rsidRPr="00E3667F">
              <w:rPr>
                <w:rFonts w:ascii="Verdana" w:hAnsi="Verdana"/>
                <w:sz w:val="18"/>
              </w:rPr>
              <w:t>nr. f</w:t>
            </w:r>
            <w:r w:rsidRPr="00E3667F" w:rsidR="0098773B">
              <w:rPr>
                <w:rFonts w:ascii="Verdana" w:hAnsi="Verdana"/>
                <w:sz w:val="18"/>
              </w:rPr>
              <w:t xml:space="preserve">emmine: </w:t>
            </w:r>
          </w:p>
        </w:tc>
        <w:tc>
          <w:tcPr>
            <w:tcW w:w="1928" w:type="dxa"/>
            <w:gridSpan w:val="2"/>
            <w:vAlign w:val="bottom"/>
          </w:tcPr>
          <w:p w:rsidRPr="00E3667F" w:rsidR="0098773B" w:rsidP="00E3667F" w:rsidRDefault="00E01547" w14:paraId="17757B24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</w:rPr>
            </w:pPr>
            <w:r w:rsidRPr="00E3667F">
              <w:rPr>
                <w:rFonts w:ascii="Verdana" w:hAnsi="Verdana"/>
                <w:sz w:val="18"/>
              </w:rPr>
              <w:t>nr. r</w:t>
            </w:r>
            <w:r w:rsidRPr="00E3667F" w:rsidR="0098773B">
              <w:rPr>
                <w:rFonts w:ascii="Verdana" w:hAnsi="Verdana"/>
                <w:sz w:val="18"/>
              </w:rPr>
              <w:t>ipetenti:</w:t>
            </w:r>
          </w:p>
        </w:tc>
        <w:tc>
          <w:tcPr>
            <w:tcW w:w="1928" w:type="dxa"/>
            <w:vAlign w:val="bottom"/>
          </w:tcPr>
          <w:p w:rsidRPr="00E3667F" w:rsidR="0098773B" w:rsidP="00E3667F" w:rsidRDefault="00E01547" w14:paraId="2B3B8E6F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</w:rPr>
            </w:pPr>
            <w:r w:rsidRPr="00E3667F">
              <w:rPr>
                <w:rFonts w:ascii="Verdana" w:hAnsi="Verdana"/>
                <w:sz w:val="18"/>
              </w:rPr>
              <w:t>nr. a</w:t>
            </w:r>
            <w:r w:rsidRPr="00E3667F" w:rsidR="0098773B">
              <w:rPr>
                <w:rFonts w:ascii="Verdana" w:hAnsi="Verdana"/>
                <w:sz w:val="18"/>
              </w:rPr>
              <w:t>ltre culture:</w:t>
            </w:r>
          </w:p>
        </w:tc>
      </w:tr>
      <w:tr w:rsidRPr="009A572C" w:rsidR="00CA6069" w:rsidTr="63374407" w14:paraId="4C84759E" w14:textId="77777777">
        <w:tc>
          <w:tcPr>
            <w:tcW w:w="3213" w:type="dxa"/>
            <w:gridSpan w:val="2"/>
            <w:vAlign w:val="center"/>
          </w:tcPr>
          <w:p w:rsidRPr="00070986" w:rsidR="00CA6069" w:rsidP="003F41C2" w:rsidRDefault="00CA6069" w14:paraId="39103C19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6"/>
                <w:lang w:val="en-US"/>
              </w:rPr>
            </w:pPr>
            <w:r w:rsidRPr="00070986">
              <w:rPr>
                <w:rFonts w:ascii="Verdana" w:hAnsi="Verdana"/>
                <w:b/>
                <w:sz w:val="16"/>
                <w:lang w:val="en-US"/>
              </w:rPr>
              <w:t>BES (</w:t>
            </w:r>
            <w:proofErr w:type="spellStart"/>
            <w:r w:rsidRPr="00070986">
              <w:rPr>
                <w:rFonts w:ascii="Verdana" w:hAnsi="Verdana"/>
                <w:b/>
                <w:sz w:val="16"/>
                <w:lang w:val="en-US"/>
              </w:rPr>
              <w:t>Legge</w:t>
            </w:r>
            <w:proofErr w:type="spellEnd"/>
            <w:r w:rsidRPr="00070986">
              <w:rPr>
                <w:rFonts w:ascii="Verdana" w:hAnsi="Verdana"/>
                <w:b/>
                <w:sz w:val="16"/>
                <w:lang w:val="en-US"/>
              </w:rPr>
              <w:t xml:space="preserve"> 104/1992): ___</w:t>
            </w:r>
          </w:p>
        </w:tc>
        <w:tc>
          <w:tcPr>
            <w:tcW w:w="3213" w:type="dxa"/>
            <w:gridSpan w:val="3"/>
            <w:vAlign w:val="center"/>
          </w:tcPr>
          <w:p w:rsidRPr="00070986" w:rsidR="00CA6069" w:rsidP="003F41C2" w:rsidRDefault="00CA6069" w14:paraId="772AC492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6"/>
                <w:lang w:val="en-US"/>
              </w:rPr>
            </w:pPr>
            <w:r w:rsidRPr="00070986">
              <w:rPr>
                <w:rFonts w:ascii="Verdana" w:hAnsi="Verdana"/>
                <w:b/>
                <w:sz w:val="16"/>
                <w:lang w:val="en-US"/>
              </w:rPr>
              <w:t>BES (</w:t>
            </w:r>
            <w:proofErr w:type="spellStart"/>
            <w:r w:rsidRPr="00070986">
              <w:rPr>
                <w:rFonts w:ascii="Verdana" w:hAnsi="Verdana"/>
                <w:b/>
                <w:sz w:val="16"/>
                <w:lang w:val="en-US"/>
              </w:rPr>
              <w:t>Legge</w:t>
            </w:r>
            <w:proofErr w:type="spellEnd"/>
            <w:r w:rsidRPr="00070986">
              <w:rPr>
                <w:rFonts w:ascii="Verdana" w:hAnsi="Verdana"/>
                <w:b/>
                <w:sz w:val="16"/>
                <w:lang w:val="en-US"/>
              </w:rPr>
              <w:t xml:space="preserve"> 170/2010): ___</w:t>
            </w:r>
          </w:p>
        </w:tc>
        <w:tc>
          <w:tcPr>
            <w:tcW w:w="3213" w:type="dxa"/>
            <w:gridSpan w:val="2"/>
            <w:vAlign w:val="center"/>
          </w:tcPr>
          <w:p w:rsidRPr="0084341D" w:rsidR="00CA6069" w:rsidP="003F41C2" w:rsidRDefault="00CA6069" w14:paraId="5D544E81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6"/>
              </w:rPr>
              <w:t xml:space="preserve">ALTRI </w:t>
            </w:r>
            <w:r w:rsidRPr="00070986">
              <w:rPr>
                <w:rFonts w:ascii="Verdana" w:hAnsi="Verdana"/>
                <w:b/>
                <w:sz w:val="16"/>
              </w:rPr>
              <w:t>BES</w:t>
            </w:r>
            <w:r w:rsidRPr="008B1F56">
              <w:rPr>
                <w:rFonts w:ascii="Verdana" w:hAnsi="Verdana"/>
                <w:sz w:val="16"/>
              </w:rPr>
              <w:t xml:space="preserve"> </w:t>
            </w:r>
            <w:r w:rsidRPr="00070986">
              <w:rPr>
                <w:rFonts w:ascii="Verdana" w:hAnsi="Verdana"/>
                <w:sz w:val="16"/>
              </w:rPr>
              <w:t>(con problemi di apprendimento e/o svantaggio socio-economico, linguistico e culturale)</w:t>
            </w:r>
            <w:r>
              <w:rPr>
                <w:rFonts w:ascii="Verdana" w:hAnsi="Verdana"/>
                <w:sz w:val="16"/>
              </w:rPr>
              <w:t xml:space="preserve"> </w:t>
            </w:r>
            <w:r w:rsidRPr="00070986">
              <w:rPr>
                <w:rFonts w:ascii="Verdana" w:hAnsi="Verdana"/>
                <w:b/>
                <w:sz w:val="16"/>
              </w:rPr>
              <w:t>con o senza certificazione</w:t>
            </w:r>
          </w:p>
        </w:tc>
      </w:tr>
    </w:tbl>
    <w:p w:rsidRPr="002B4903" w:rsidR="0086539A" w:rsidP="0086539A" w:rsidRDefault="00E3667F" w14:paraId="6249161A" w14:textId="77777777">
      <w:pPr>
        <w:pStyle w:val="NormaleWeb"/>
        <w:shd w:val="clear" w:color="auto" w:fill="D9D9D9"/>
        <w:spacing w:before="36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5F579551">
        <w:rPr>
          <w:rFonts w:ascii="Verdana" w:hAnsi="Verdana" w:cs="Arial"/>
          <w:b/>
          <w:bCs/>
          <w:sz w:val="20"/>
          <w:szCs w:val="20"/>
        </w:rPr>
        <w:t>PRESENTAZIONE DEL GRUPPO DEGLI ALUNNI</w:t>
      </w:r>
    </w:p>
    <w:p w:rsidRPr="00C947B8" w:rsidR="00CD1E68" w:rsidP="63374407" w:rsidRDefault="00EB69E2" w14:paraId="65E392DB" w14:textId="7BEEBE59">
      <w:pPr>
        <w:spacing w:before="120" w:after="120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Nell’arco dell’anno </w:t>
      </w:r>
      <w:r w:rsidRPr="63374407" w:rsidR="6B716547">
        <w:rPr>
          <w:rFonts w:ascii="Verdana" w:hAnsi="Verdana" w:eastAsia="Verdana" w:cs="Verdana"/>
          <w:color w:val="000000" w:themeColor="text1"/>
          <w:sz w:val="18"/>
          <w:szCs w:val="18"/>
        </w:rPr>
        <w:t>la classe ha così risposto alle attività svolte e alle prove di verifica effettuate, sul piano degli apprendimenti e dal punto di vista del comportamentale:</w:t>
      </w:r>
    </w:p>
    <w:p w:rsidRPr="00C947B8" w:rsidR="00CD1E68" w:rsidP="5F579551" w:rsidRDefault="6B716547" w14:paraId="608796FD" w14:textId="5381C8FD">
      <w:pPr>
        <w:pStyle w:val="Paragrafoelenco"/>
        <w:numPr>
          <w:ilvl w:val="0"/>
          <w:numId w:val="4"/>
        </w:numPr>
        <w:spacing w:before="360" w:after="120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>LIVELLI DI APPRENDIMENTO RAGGIUNTI</w:t>
      </w:r>
      <w:r w:rsidRPr="5F579551" w:rsidR="00CD1E68">
        <w:rPr>
          <w:rStyle w:val="Rimandonotaapidipagina"/>
          <w:rFonts w:ascii="Verdana" w:hAnsi="Verdana" w:eastAsia="Verdana" w:cs="Verdana"/>
          <w:color w:val="000000" w:themeColor="text1"/>
          <w:sz w:val="18"/>
          <w:szCs w:val="18"/>
        </w:rPr>
        <w:footnoteReference w:id="2"/>
      </w: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>: __________________________________________</w:t>
      </w:r>
    </w:p>
    <w:p w:rsidRPr="00C947B8" w:rsidR="00CD1E68" w:rsidP="63374407" w:rsidRDefault="6B716547" w14:paraId="66D7D5F7" w14:textId="72E03F6D">
      <w:pPr>
        <w:pStyle w:val="Paragrafoelenco"/>
        <w:numPr>
          <w:ilvl w:val="0"/>
          <w:numId w:val="4"/>
        </w:numPr>
        <w:spacing w:before="360" w:after="120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63374407">
        <w:rPr>
          <w:rFonts w:ascii="Verdana" w:hAnsi="Verdana" w:eastAsia="Verdana" w:cs="Verdana"/>
          <w:color w:val="000000" w:themeColor="text1"/>
          <w:sz w:val="18"/>
          <w:szCs w:val="18"/>
        </w:rPr>
        <w:t>COMPORTAMENTO</w:t>
      </w:r>
      <w:r w:rsidRPr="63374407" w:rsidR="00CD1E68">
        <w:rPr>
          <w:rStyle w:val="Rimandonotaapidipagina"/>
          <w:rFonts w:ascii="Verdana" w:hAnsi="Verdana" w:eastAsia="Verdana" w:cs="Verdana"/>
          <w:color w:val="000000" w:themeColor="text1"/>
          <w:sz w:val="18"/>
          <w:szCs w:val="18"/>
        </w:rPr>
        <w:footnoteReference w:id="3"/>
      </w:r>
      <w:r w:rsidRPr="63374407">
        <w:rPr>
          <w:rFonts w:ascii="Verdana" w:hAnsi="Verdana" w:eastAsia="Verdana" w:cs="Verdana"/>
          <w:color w:val="000000" w:themeColor="text1"/>
          <w:sz w:val="18"/>
          <w:szCs w:val="18"/>
        </w:rPr>
        <w:t>: ____________________________________________________________</w:t>
      </w:r>
    </w:p>
    <w:p w:rsidR="63374407" w:rsidP="63374407" w:rsidRDefault="63374407" w14:paraId="025C017C" w14:textId="39BF1913">
      <w:pPr>
        <w:spacing w:before="120" w:after="120"/>
        <w:jc w:val="both"/>
        <w:rPr>
          <w:rFonts w:ascii="Verdana" w:hAnsi="Verdana" w:eastAsia="Verdana" w:cs="Verdana"/>
          <w:b/>
          <w:bCs/>
          <w:color w:val="000000" w:themeColor="text1"/>
          <w:sz w:val="18"/>
          <w:szCs w:val="18"/>
          <w:u w:val="single"/>
        </w:rPr>
      </w:pPr>
    </w:p>
    <w:p w:rsidRPr="00C947B8" w:rsidR="00CD1E68" w:rsidP="63374407" w:rsidRDefault="6B716547" w14:paraId="4B202913" w14:textId="153EECD9">
      <w:pPr>
        <w:spacing w:before="120" w:after="120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63374407">
        <w:rPr>
          <w:rFonts w:ascii="Verdana" w:hAnsi="Verdana" w:eastAsia="Verdana" w:cs="Verdana"/>
          <w:b/>
          <w:bCs/>
          <w:color w:val="000000" w:themeColor="text1"/>
          <w:sz w:val="18"/>
          <w:szCs w:val="18"/>
          <w:u w:val="single"/>
        </w:rPr>
        <w:t>Situazione della classe in uscita</w:t>
      </w:r>
    </w:p>
    <w:p w:rsidRPr="00C947B8" w:rsidR="00CD1E68" w:rsidP="63374407" w:rsidRDefault="3CC5DB83" w14:paraId="740F666E" w14:textId="72C9AC16">
      <w:pPr>
        <w:pStyle w:val="NormaleWeb"/>
        <w:shd w:val="clear" w:color="auto" w:fill="D9D9D9" w:themeFill="background1" w:themeFillShade="D9"/>
        <w:spacing w:before="360" w:beforeAutospacing="0" w:after="120" w:afterAutospacing="0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6337440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RAGGIUNGIMENTO DEGLI OBIETTI PREFISSATI E COMPETENZE SVILUPPATE</w:t>
      </w:r>
    </w:p>
    <w:p w:rsidRPr="00C947B8" w:rsidR="00CD1E68" w:rsidP="5F579551" w:rsidRDefault="3CC5DB83" w14:paraId="3B9311DE" w14:textId="2613E4C9">
      <w:pPr>
        <w:pStyle w:val="NormaleWeb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b/>
          <w:bCs/>
          <w:color w:val="000000" w:themeColor="text1"/>
          <w:sz w:val="18"/>
          <w:szCs w:val="18"/>
        </w:rPr>
        <w:t xml:space="preserve">Gli obiettivi programmati sono stati raggiunti </w:t>
      </w:r>
    </w:p>
    <w:p w:rsidRPr="00C947B8" w:rsidR="00CD1E68" w:rsidP="251F3E23" w:rsidRDefault="3CC5DB83" w14:paraId="5EDBEB21" w14:textId="0981604F">
      <w:pPr>
        <w:pStyle w:val="NormaleWeb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da quasi tutti gli alunni</w:t>
      </w:r>
      <w:r w:rsidR="00CD1E68">
        <w:tab/>
      </w:r>
      <w:r w:rsidR="00CD1E68">
        <w:tab/>
      </w:r>
      <w:r w:rsidR="00CD1E68">
        <w:tab/>
      </w:r>
      <w:r w:rsidR="00CD1E68">
        <w:tab/>
      </w:r>
      <w:r w:rsidRPr="251F3E23" w:rsidR="23940DD9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dalla maggior parte degli alunni</w:t>
      </w:r>
    </w:p>
    <w:p w:rsidRPr="00C947B8" w:rsidR="00CD1E68" w:rsidP="251F3E23" w:rsidRDefault="3CC5DB83" w14:paraId="19F8CBF9" w14:textId="06DADAA9">
      <w:pPr>
        <w:pStyle w:val="NormaleWeb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da circa il 50% degli alunni</w:t>
      </w:r>
      <w:r w:rsidR="00CD1E68">
        <w:tab/>
      </w:r>
      <w:r w:rsidR="00CD1E68">
        <w:tab/>
      </w:r>
      <w:r w:rsidR="00CD1E68">
        <w:tab/>
      </w:r>
      <w:r w:rsidR="00CD1E68">
        <w:tab/>
      </w:r>
      <w:r w:rsidRPr="251F3E23" w:rsidR="50BB71B9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 w:rsidR="50BB71B9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>da un ristretto numero di alunni</w:t>
      </w:r>
      <w:r w:rsidR="00CD1E68">
        <w:tab/>
      </w:r>
      <w:r w:rsidR="00CD1E68">
        <w:tab/>
      </w:r>
    </w:p>
    <w:p w:rsidR="0DB41D9E" w:rsidP="251F3E23" w:rsidRDefault="0DB41D9E" w14:paraId="2218EA00" w14:textId="2737097B">
      <w:pPr>
        <w:pStyle w:val="NormaleWeb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Verdana" w:hAnsi="Verdana" w:eastAsia="Verdana" w:cs="Verdana"/>
          <w:b/>
          <w:bCs/>
          <w:color w:val="000000" w:themeColor="text1"/>
          <w:sz w:val="18"/>
          <w:szCs w:val="18"/>
        </w:rPr>
        <w:t>Per l’attività di potenziamento si sono presi in considerazione i seguenti obiettivi:</w:t>
      </w:r>
    </w:p>
    <w:p w:rsidR="0DB41D9E" w:rsidP="251F3E23" w:rsidRDefault="0DB41D9E" w14:paraId="6EE5C47B" w14:textId="28B32147">
      <w:pPr>
        <w:pStyle w:val="NormaleWeb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educazione alla cooperazione</w:t>
      </w:r>
      <w:r>
        <w:tab/>
      </w:r>
      <w:r>
        <w:tab/>
      </w:r>
      <w:r>
        <w:tab/>
      </w:r>
      <w:r w:rsidRPr="251F3E23" w:rsidR="74EB85EA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conoscenza e interiorizzazione delle regole della</w:t>
      </w:r>
    </w:p>
    <w:p w:rsidR="0DB41D9E" w:rsidP="251F3E23" w:rsidRDefault="0DB41D9E" w14:paraId="544A3A5D" w14:textId="4EF7CB2B">
      <w:pPr>
        <w:pStyle w:val="NormaleWeb"/>
        <w:ind w:left="4248" w:firstLine="708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>convivenza civile</w:t>
      </w:r>
    </w:p>
    <w:p w:rsidR="0DB41D9E" w:rsidP="63374407" w:rsidRDefault="0DB41D9E" w14:paraId="0388C018" w14:textId="301386A6">
      <w:pPr>
        <w:pStyle w:val="NormaleWeb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63374407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63374407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sensibilizzazione su temi di coscienza civica</w:t>
      </w:r>
      <w:r>
        <w:tab/>
      </w:r>
      <w:r>
        <w:tab/>
      </w:r>
      <w:r w:rsidRPr="63374407" w:rsidR="0E1AAEAA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63374407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consapevolezza di sé e della propria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374407">
        <w:rPr>
          <w:rFonts w:ascii="Verdana" w:hAnsi="Verdana" w:eastAsia="Verdana" w:cs="Verdana"/>
          <w:color w:val="000000" w:themeColor="text1"/>
          <w:sz w:val="18"/>
          <w:szCs w:val="18"/>
        </w:rPr>
        <w:t>responsabilità</w:t>
      </w:r>
    </w:p>
    <w:p w:rsidR="0DB41D9E" w:rsidP="251F3E23" w:rsidRDefault="0DB41D9E" w14:paraId="3E476D17" w14:textId="4782ED15">
      <w:pPr>
        <w:pStyle w:val="NormaleWeb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promozione della capacità di riflessione personale</w:t>
      </w:r>
      <w:r>
        <w:tab/>
      </w:r>
      <w:r w:rsidRPr="251F3E23" w:rsidR="29164D38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acquisizione/ampliamento delle abilità di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>attenzione, ascolto osservazione</w:t>
      </w:r>
    </w:p>
    <w:p w:rsidRPr="00C947B8" w:rsidR="00CD1E68" w:rsidP="251F3E23" w:rsidRDefault="3CC5DB83" w14:paraId="7CD13160" w14:textId="18972F4D">
      <w:pPr>
        <w:pStyle w:val="NormaleWeb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Verdana" w:hAnsi="Verdana" w:eastAsia="Verdana" w:cs="Verdana"/>
          <w:b/>
          <w:bCs/>
          <w:color w:val="000000" w:themeColor="text1"/>
          <w:sz w:val="18"/>
          <w:szCs w:val="18"/>
        </w:rPr>
        <w:t>Attraverso le attività proposte si sono potu</w:t>
      </w:r>
      <w:r w:rsidRPr="251F3E23" w:rsidR="75518800">
        <w:rPr>
          <w:rFonts w:ascii="Verdana" w:hAnsi="Verdana" w:eastAsia="Verdana" w:cs="Verdana"/>
          <w:b/>
          <w:bCs/>
          <w:color w:val="000000" w:themeColor="text1"/>
          <w:sz w:val="18"/>
          <w:szCs w:val="18"/>
        </w:rPr>
        <w:t>t</w:t>
      </w:r>
      <w:r w:rsidRPr="251F3E23">
        <w:rPr>
          <w:rFonts w:ascii="Verdana" w:hAnsi="Verdana" w:eastAsia="Verdana" w:cs="Verdana"/>
          <w:b/>
          <w:bCs/>
          <w:color w:val="000000" w:themeColor="text1"/>
          <w:sz w:val="18"/>
          <w:szCs w:val="18"/>
        </w:rPr>
        <w:t>e sviluppare, le seguenti competenze:</w:t>
      </w:r>
    </w:p>
    <w:p w:rsidRPr="00C947B8" w:rsidR="00CD1E68" w:rsidP="251F3E23" w:rsidRDefault="3CC5DB83" w14:paraId="37BB0F11" w14:textId="1ED5B7C7">
      <w:pPr>
        <w:pStyle w:val="NormaleWeb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nella madrelingua</w:t>
      </w:r>
      <w:r w:rsidR="00CD1E68">
        <w:tab/>
      </w:r>
      <w:r w:rsidR="00CD1E68">
        <w:tab/>
      </w:r>
      <w:r w:rsidR="00CD1E68">
        <w:tab/>
      </w:r>
      <w:r w:rsidR="00CD1E68">
        <w:tab/>
      </w:r>
      <w:r w:rsidR="00CD1E68">
        <w:tab/>
      </w:r>
      <w:r w:rsidRPr="251F3E23" w:rsidR="4FDBDC6E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nelle lingue straniere</w:t>
      </w:r>
    </w:p>
    <w:p w:rsidRPr="00C947B8" w:rsidR="00CD1E68" w:rsidP="251F3E23" w:rsidRDefault="3CC5DB83" w14:paraId="0D8DBCFA" w14:textId="0DE6FB1C">
      <w:pPr>
        <w:pStyle w:val="NormaleWeb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matematiche, scientifiche e tecnologiche</w:t>
      </w:r>
      <w:r w:rsidR="00CD1E68">
        <w:tab/>
      </w:r>
      <w:r w:rsidR="00CD1E68">
        <w:tab/>
      </w:r>
      <w:r w:rsidRPr="251F3E23" w:rsidR="451EE38C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digitali</w:t>
      </w:r>
    </w:p>
    <w:p w:rsidRPr="00C947B8" w:rsidR="00CD1E68" w:rsidP="251F3E23" w:rsidRDefault="3CC5DB83" w14:paraId="76B6DE84" w14:textId="4A960645">
      <w:pPr>
        <w:pStyle w:val="NormaleWeb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personali, sociali, imparare a imparare</w:t>
      </w:r>
      <w:r w:rsidR="00CD1E68">
        <w:tab/>
      </w:r>
      <w:r w:rsidR="00CD1E68">
        <w:tab/>
      </w:r>
      <w:r w:rsidRPr="251F3E23" w:rsidR="23592F49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in materia di cittadinanza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  <w:u w:val="single"/>
        </w:rPr>
        <w:t xml:space="preserve"> </w:t>
      </w:r>
    </w:p>
    <w:p w:rsidRPr="00C947B8" w:rsidR="00CD1E68" w:rsidP="251F3E23" w:rsidRDefault="3CC5DB83" w14:paraId="4CE33E0D" w14:textId="4A9E8504">
      <w:pPr>
        <w:pStyle w:val="NormaleWeb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imprenditoriale</w:t>
      </w:r>
      <w:r w:rsidR="00CD1E68">
        <w:tab/>
      </w:r>
      <w:r w:rsidR="00CD1E68">
        <w:tab/>
      </w:r>
      <w:r w:rsidR="00CD1E68">
        <w:tab/>
      </w:r>
      <w:r w:rsidR="00CD1E68">
        <w:tab/>
      </w:r>
      <w:r w:rsidR="00CD1E68">
        <w:tab/>
      </w:r>
      <w:r w:rsidRPr="251F3E23" w:rsidR="1E9A2465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 w:rsidR="1E9A2465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>in materia di consapevolezza ed espressione culturali</w:t>
      </w:r>
    </w:p>
    <w:p w:rsidRPr="00C947B8" w:rsidR="00CD1E68" w:rsidP="5F579551" w:rsidRDefault="3CC5DB83" w14:paraId="3CE2FE7D" w14:textId="35F6A07B">
      <w:pPr>
        <w:pStyle w:val="NormaleWeb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b/>
          <w:bCs/>
          <w:color w:val="000000" w:themeColor="text1"/>
          <w:sz w:val="18"/>
          <w:szCs w:val="18"/>
        </w:rPr>
        <w:t>Fattori che possono aver determinato il mancato raggiungimento degli obiettivi prefissati per alcuni alunni:</w:t>
      </w:r>
    </w:p>
    <w:p w:rsidRPr="00C947B8" w:rsidR="00CD1E68" w:rsidP="251F3E23" w:rsidRDefault="3CC5DB83" w14:paraId="5C4C7ADC" w14:textId="671F28C2">
      <w:pPr>
        <w:pStyle w:val="NormaleWeb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scarsa partecipazione</w:t>
      </w:r>
      <w:r w:rsidR="00CD1E68">
        <w:tab/>
      </w:r>
      <w:r w:rsidR="00CD1E68">
        <w:tab/>
      </w:r>
      <w:r w:rsidR="00CD1E68">
        <w:tab/>
      </w:r>
      <w:r w:rsidR="00CD1E68">
        <w:tab/>
      </w:r>
      <w:r w:rsidRPr="251F3E23" w:rsidR="16CD8309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impreparazione di base</w:t>
      </w:r>
    </w:p>
    <w:p w:rsidRPr="00C947B8" w:rsidR="00CD1E68" w:rsidP="251F3E23" w:rsidRDefault="3CC5DB83" w14:paraId="0FB2E0F4" w14:textId="3BC3C538">
      <w:pPr>
        <w:pStyle w:val="NormaleWeb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251F3E23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Wingdings 2" w:hAnsi="Wingdings 2" w:eastAsia="Wingdings 2" w:cs="Wingdings 2"/>
          <w:color w:val="000000" w:themeColor="text1"/>
          <w:sz w:val="18"/>
          <w:szCs w:val="18"/>
        </w:rPr>
        <w:t>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>disinteresse per le attività proposte</w:t>
      </w:r>
      <w:r w:rsidR="00CD1E68">
        <w:tab/>
      </w:r>
      <w:r w:rsidR="00CD1E68">
        <w:tab/>
      </w:r>
      <w:r w:rsidRPr="251F3E23" w:rsidR="2AE22559">
        <w:rPr>
          <w:rFonts w:ascii="Wingdings 2" w:hAnsi="Wingdings 2" w:eastAsia="Wingdings 2" w:cs="Wingdings 2"/>
          <w:color w:val="000000" w:themeColor="text1"/>
          <w:sz w:val="18"/>
          <w:szCs w:val="18"/>
        </w:rPr>
        <w:t></w:t>
      </w:r>
      <w:r w:rsidRPr="251F3E23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impegno inadeguato rispetto alle attività svolte</w:t>
      </w:r>
    </w:p>
    <w:p w:rsidRPr="00C947B8" w:rsidR="00CD1E68" w:rsidP="5F579551" w:rsidRDefault="3CC5DB83" w14:paraId="173F0411" w14:textId="21A83F97">
      <w:pPr>
        <w:spacing w:before="240" w:after="120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b/>
          <w:bCs/>
          <w:color w:val="000000" w:themeColor="text1"/>
          <w:sz w:val="18"/>
          <w:szCs w:val="18"/>
          <w:u w:val="single"/>
        </w:rPr>
        <w:t>Casi particolari</w:t>
      </w:r>
      <w:r w:rsidRPr="5F579551">
        <w:rPr>
          <w:rFonts w:ascii="Verdana" w:hAnsi="Verdana" w:eastAsia="Verdana" w:cs="Verdana"/>
          <w:b/>
          <w:bCs/>
          <w:color w:val="000000" w:themeColor="text1"/>
          <w:sz w:val="18"/>
          <w:szCs w:val="18"/>
        </w:rPr>
        <w:t xml:space="preserve"> </w:t>
      </w: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>(segnalare loro evoluzione rispetto alla situazione di partenza):</w:t>
      </w:r>
    </w:p>
    <w:tbl>
      <w:tblPr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3205"/>
        <w:gridCol w:w="6425"/>
      </w:tblGrid>
      <w:tr w:rsidR="5F579551" w:rsidTr="63374407" w14:paraId="47CB444D" w14:textId="77777777">
        <w:tc>
          <w:tcPr>
            <w:tcW w:w="3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2D670AFD" w14:textId="5118971F">
            <w:pPr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b/>
                <w:bCs/>
                <w:sz w:val="18"/>
                <w:szCs w:val="18"/>
              </w:rPr>
              <w:t>Alunni</w:t>
            </w:r>
          </w:p>
        </w:tc>
        <w:tc>
          <w:tcPr>
            <w:tcW w:w="6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63374407" w:rsidRDefault="550840D9" w14:paraId="49A90624" w14:textId="41BA6973">
            <w:pPr>
              <w:rPr>
                <w:rFonts w:ascii="Verdana" w:hAnsi="Verdana" w:eastAsia="Verdana" w:cs="Verdana"/>
                <w:b/>
                <w:bCs/>
                <w:sz w:val="18"/>
                <w:szCs w:val="18"/>
                <w:vertAlign w:val="superscript"/>
              </w:rPr>
            </w:pPr>
            <w:r w:rsidRPr="63374407">
              <w:rPr>
                <w:rFonts w:ascii="Verdana" w:hAnsi="Verdana" w:eastAsia="Verdana" w:cs="Verdana"/>
                <w:b/>
                <w:bCs/>
                <w:sz w:val="18"/>
                <w:szCs w:val="18"/>
              </w:rPr>
              <w:t>Casi da segnalare</w:t>
            </w:r>
            <w:r w:rsidRPr="63374407" w:rsidR="5F579551">
              <w:rPr>
                <w:rStyle w:val="Rimandonotaapidipagina"/>
                <w:rFonts w:ascii="Verdana" w:hAnsi="Verdana" w:eastAsia="Verdana" w:cs="Verdana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5F579551" w:rsidTr="63374407" w14:paraId="7F98C633" w14:textId="77777777">
        <w:tc>
          <w:tcPr>
            <w:tcW w:w="3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773B26D3" w14:textId="64B2B99F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644F3EAC" w14:textId="00F198C5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  <w:tr w:rsidR="5F579551" w:rsidTr="63374407" w14:paraId="27A63F40" w14:textId="77777777">
        <w:tc>
          <w:tcPr>
            <w:tcW w:w="3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3442211C" w14:textId="155A68E6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30E8E24F" w14:textId="2E7F6922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  <w:tr w:rsidR="5F579551" w:rsidTr="63374407" w14:paraId="7B4E35BC" w14:textId="77777777">
        <w:tc>
          <w:tcPr>
            <w:tcW w:w="3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0A443C26" w14:textId="4A9D989C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3D6F57A0" w14:textId="0A56B2A2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  <w:tr w:rsidR="5F579551" w:rsidTr="63374407" w14:paraId="6262DA88" w14:textId="77777777">
        <w:tc>
          <w:tcPr>
            <w:tcW w:w="3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1ED25AB7" w14:textId="3DB28C5E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09667134" w14:textId="70A66187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  <w:tr w:rsidR="5F579551" w:rsidTr="63374407" w14:paraId="73DCE3D5" w14:textId="77777777">
        <w:tc>
          <w:tcPr>
            <w:tcW w:w="3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3B51FABA" w14:textId="7E8A1CC4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4EF4BD6A" w14:textId="4D4C9500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  <w:tr w:rsidR="5F579551" w:rsidTr="63374407" w14:paraId="5450238C" w14:textId="77777777">
        <w:tc>
          <w:tcPr>
            <w:tcW w:w="3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167FC1B8" w14:textId="13C08207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5F579551" w:rsidP="5F579551" w:rsidRDefault="5F579551" w14:paraId="1585EA49" w14:textId="33B45900">
            <w:pPr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</w:tbl>
    <w:p w:rsidRPr="00C947B8" w:rsidR="00CD1E68" w:rsidP="5F579551" w:rsidRDefault="00CD1E68" w14:paraId="6718A05D" w14:textId="2AD9A2AB">
      <w:pPr>
        <w:spacing w:before="360" w:beforeAutospacing="1" w:after="120" w:afterAutospacing="1"/>
        <w:rPr>
          <w:rFonts w:ascii="Verdana" w:hAnsi="Verdana" w:eastAsia="Verdana" w:cs="Verdana"/>
          <w:color w:val="000000" w:themeColor="text1"/>
          <w:sz w:val="18"/>
          <w:szCs w:val="18"/>
        </w:rPr>
      </w:pPr>
    </w:p>
    <w:p w:rsidRPr="00C947B8" w:rsidR="00CD1E68" w:rsidP="5F579551" w:rsidRDefault="3CC5DB83" w14:paraId="6ABC2BA3" w14:textId="58822A1A">
      <w:pPr>
        <w:pStyle w:val="NormaleWeb"/>
      </w:pPr>
      <w:r w:rsidRPr="63374407">
        <w:rPr>
          <w:rFonts w:ascii="Verdana" w:hAnsi="Verdana" w:eastAsia="Verdana" w:cs="Verdana"/>
          <w:color w:val="000000" w:themeColor="text1"/>
          <w:sz w:val="18"/>
          <w:szCs w:val="18"/>
        </w:rPr>
        <w:t>Si segnala che ______________________________________________________________________</w:t>
      </w:r>
      <w:r w:rsidRPr="63374407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Pr="00C947B8" w:rsidR="00CD1E68" w:rsidP="63374407" w:rsidRDefault="00CD1E68" w14:paraId="76134EC6" w14:textId="2A72A62E">
      <w:pPr>
        <w:pStyle w:val="NormaleWeb"/>
        <w:shd w:val="clear" w:color="auto" w:fill="D9D9D9" w:themeFill="background1" w:themeFillShade="D9"/>
        <w:spacing w:before="360" w:beforeAutospacing="0" w:after="120" w:afterAutospacing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63374407">
        <w:rPr>
          <w:rFonts w:ascii="Verdana" w:hAnsi="Verdana" w:cs="Arial"/>
          <w:b/>
          <w:bCs/>
          <w:sz w:val="20"/>
          <w:szCs w:val="20"/>
        </w:rPr>
        <w:t>CONTENUTI DISCIPLINARI</w:t>
      </w:r>
    </w:p>
    <w:p w:rsidR="00CD1E68" w:rsidP="5F579551" w:rsidRDefault="00CD1E68" w14:paraId="5F594E67" w14:textId="4BF7D88B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i/>
          <w:iCs/>
          <w:sz w:val="18"/>
          <w:szCs w:val="18"/>
        </w:rPr>
      </w:pPr>
      <w:r w:rsidRPr="63374407">
        <w:rPr>
          <w:rFonts w:ascii="Verdana" w:hAnsi="Verdana"/>
          <w:sz w:val="18"/>
          <w:szCs w:val="18"/>
        </w:rPr>
        <w:t>I contenuti sono stati adeguati agli interessi degli alunni</w:t>
      </w:r>
      <w:r w:rsidRPr="63374407" w:rsidR="003B2541">
        <w:rPr>
          <w:rFonts w:ascii="Verdana" w:hAnsi="Verdana"/>
          <w:sz w:val="18"/>
          <w:szCs w:val="18"/>
        </w:rPr>
        <w:t xml:space="preserve">; </w:t>
      </w:r>
      <w:r w:rsidRPr="63374407" w:rsidR="003B2541">
        <w:rPr>
          <w:rFonts w:ascii="Verdana" w:hAnsi="Verdana"/>
          <w:i/>
          <w:iCs/>
          <w:sz w:val="18"/>
          <w:szCs w:val="18"/>
        </w:rPr>
        <w:t>non sono / sono</w:t>
      </w:r>
      <w:r w:rsidRPr="63374407" w:rsidR="003B2541">
        <w:rPr>
          <w:rFonts w:ascii="Verdana" w:hAnsi="Verdana"/>
          <w:sz w:val="18"/>
          <w:szCs w:val="18"/>
        </w:rPr>
        <w:t xml:space="preserve"> </w:t>
      </w:r>
      <w:r w:rsidRPr="63374407">
        <w:rPr>
          <w:rFonts w:ascii="Verdana" w:hAnsi="Verdana"/>
          <w:sz w:val="18"/>
          <w:szCs w:val="18"/>
        </w:rPr>
        <w:t xml:space="preserve">stati complessivamente svolti nel rispetto dei tempi. Per le specifiche si rimanda al </w:t>
      </w:r>
      <w:r w:rsidRPr="63374407">
        <w:rPr>
          <w:rFonts w:ascii="Verdana" w:hAnsi="Verdana"/>
          <w:i/>
          <w:iCs/>
          <w:sz w:val="18"/>
          <w:szCs w:val="18"/>
        </w:rPr>
        <w:t>Programma</w:t>
      </w:r>
      <w:r w:rsidRPr="63374407">
        <w:rPr>
          <w:rFonts w:ascii="Verdana" w:hAnsi="Verdana"/>
          <w:sz w:val="18"/>
          <w:szCs w:val="18"/>
        </w:rPr>
        <w:t xml:space="preserve"> </w:t>
      </w:r>
      <w:r w:rsidRPr="63374407">
        <w:rPr>
          <w:rFonts w:ascii="Verdana" w:hAnsi="Verdana"/>
          <w:i/>
          <w:iCs/>
          <w:sz w:val="18"/>
          <w:szCs w:val="18"/>
        </w:rPr>
        <w:t>svolto.</w:t>
      </w:r>
    </w:p>
    <w:p w:rsidR="7A5E2BE4" w:rsidP="63374407" w:rsidRDefault="7A5E2BE4" w14:paraId="536EF517" w14:textId="5B66F26B">
      <w:pPr>
        <w:pStyle w:val="NormaleWeb"/>
        <w:shd w:val="clear" w:color="auto" w:fill="D9D9D9" w:themeFill="background1" w:themeFillShade="D9"/>
        <w:spacing w:before="360" w:beforeAutospacing="0" w:after="120" w:afterAutospacing="0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6337440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METODOLOGIE E STRATEGIE DIDATTICHE</w:t>
      </w:r>
    </w:p>
    <w:p w:rsidR="7A5E2BE4" w:rsidP="5F579551" w:rsidRDefault="7A5E2BE4" w14:paraId="2D113744" w14:textId="18833E82">
      <w:pPr>
        <w:spacing w:after="60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>Sono riconducibili alle seguenti impostazioni metodologiche fondamentali:</w:t>
      </w:r>
    </w:p>
    <w:p w:rsidR="7A5E2BE4" w:rsidP="5F579551" w:rsidRDefault="7A5E2BE4" w14:paraId="10F912B6" w14:textId="6505D43B">
      <w:pPr>
        <w:spacing w:before="120" w:after="60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Nell’impostazione dell’attività educativa è stato adottato un metodo situazionale e logico-deduttivo il più possibile adeguato alle capacità, alle attitudini e agli stili di apprendimento di ciascun discente, evitando </w:t>
      </w: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l’apprendimento mnemonico e mirando soprattutto alla formazione della personalità degli allievi per renderli capaci di conoscere e giudicare il proprio mondo interiore e la realtà che li circonda. </w:t>
      </w:r>
    </w:p>
    <w:p w:rsidR="5F579551" w:rsidP="5F579551" w:rsidRDefault="5F579551" w14:paraId="302C01BC" w14:textId="3E5F0F13">
      <w:pPr>
        <w:spacing w:before="120" w:after="60"/>
        <w:jc w:val="both"/>
        <w:rPr>
          <w:rFonts w:ascii="Verdana" w:hAnsi="Verdana" w:eastAsia="Verdana" w:cs="Verdana"/>
          <w:color w:val="000000" w:themeColor="text1"/>
        </w:rPr>
      </w:pPr>
    </w:p>
    <w:p w:rsidR="7A5E2BE4" w:rsidP="5F579551" w:rsidRDefault="7A5E2BE4" w14:paraId="74C81026" w14:textId="2A2BE32D">
      <w:pPr>
        <w:spacing w:before="120" w:after="60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>Sinteticamente le metodologie sono riconducibili alle seguenti impostazioni fondamentali: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3135"/>
        <w:gridCol w:w="3060"/>
        <w:gridCol w:w="3420"/>
      </w:tblGrid>
      <w:tr w:rsidR="5F579551" w:rsidTr="63374407" w14:paraId="0EA8ED9D" w14:textId="77777777">
        <w:tc>
          <w:tcPr>
            <w:tcW w:w="3135" w:type="dxa"/>
            <w:vAlign w:val="center"/>
          </w:tcPr>
          <w:p w:rsidR="5F579551" w:rsidP="5F579551" w:rsidRDefault="5F579551" w14:paraId="07E26C72" w14:textId="79A21625">
            <w:pPr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interdisciplinare</w:t>
            </w:r>
          </w:p>
        </w:tc>
        <w:tc>
          <w:tcPr>
            <w:tcW w:w="3060" w:type="dxa"/>
            <w:vAlign w:val="center"/>
          </w:tcPr>
          <w:p w:rsidR="5F579551" w:rsidP="5F579551" w:rsidRDefault="5F579551" w14:paraId="20127F45" w14:textId="1C574C3E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5F579551">
              <w:rPr>
                <w:rFonts w:ascii="Verdana" w:hAnsi="Verdana" w:eastAsia="Verdana" w:cs="Verdana"/>
                <w:sz w:val="18"/>
                <w:szCs w:val="18"/>
              </w:rPr>
              <w:t>circle</w:t>
            </w:r>
            <w:proofErr w:type="spellEnd"/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time</w:t>
            </w:r>
          </w:p>
        </w:tc>
        <w:tc>
          <w:tcPr>
            <w:tcW w:w="3420" w:type="dxa"/>
            <w:vAlign w:val="center"/>
          </w:tcPr>
          <w:p w:rsidR="5F579551" w:rsidP="5F579551" w:rsidRDefault="5F579551" w14:paraId="5068CB8E" w14:textId="2028E0EA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5F579551">
              <w:rPr>
                <w:rFonts w:ascii="Verdana" w:hAnsi="Verdana" w:eastAsia="Verdana" w:cs="Verdana"/>
                <w:sz w:val="18"/>
                <w:szCs w:val="18"/>
              </w:rPr>
              <w:t>role</w:t>
            </w:r>
            <w:proofErr w:type="spellEnd"/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5F579551">
              <w:rPr>
                <w:rFonts w:ascii="Verdana" w:hAnsi="Verdana" w:eastAsia="Verdana" w:cs="Verdana"/>
                <w:sz w:val="18"/>
                <w:szCs w:val="18"/>
              </w:rPr>
              <w:t>playing</w:t>
            </w:r>
            <w:proofErr w:type="spellEnd"/>
          </w:p>
        </w:tc>
      </w:tr>
      <w:tr w:rsidR="5F579551" w:rsidTr="63374407" w14:paraId="664F2185" w14:textId="77777777">
        <w:tc>
          <w:tcPr>
            <w:tcW w:w="3135" w:type="dxa"/>
            <w:vAlign w:val="center"/>
          </w:tcPr>
          <w:p w:rsidR="5F579551" w:rsidP="5F579551" w:rsidRDefault="5F579551" w14:paraId="5F025F24" w14:textId="7A01B486">
            <w:pPr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cooperative </w:t>
            </w:r>
            <w:proofErr w:type="spellStart"/>
            <w:r w:rsidRPr="5F579551">
              <w:rPr>
                <w:rFonts w:ascii="Verdana" w:hAnsi="Verdana" w:eastAsia="Verdana" w:cs="Verdana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3060" w:type="dxa"/>
            <w:vAlign w:val="center"/>
          </w:tcPr>
          <w:p w:rsidR="5F579551" w:rsidP="5F579551" w:rsidRDefault="5F579551" w14:paraId="7B92CB5F" w14:textId="2043173E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5F579551">
              <w:rPr>
                <w:rFonts w:ascii="Verdana" w:hAnsi="Verdana" w:eastAsia="Verdana" w:cs="Verdana"/>
                <w:sz w:val="18"/>
                <w:szCs w:val="18"/>
              </w:rPr>
              <w:t>flipped</w:t>
            </w:r>
            <w:proofErr w:type="spellEnd"/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5F579551">
              <w:rPr>
                <w:rFonts w:ascii="Verdana" w:hAnsi="Verdana" w:eastAsia="Verdana" w:cs="Verdana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3420" w:type="dxa"/>
            <w:vAlign w:val="center"/>
          </w:tcPr>
          <w:p w:rsidR="5F579551" w:rsidP="5F579551" w:rsidRDefault="5F579551" w14:paraId="19E4F5CB" w14:textId="0CA62AA5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5F579551">
              <w:rPr>
                <w:rFonts w:ascii="Verdana" w:hAnsi="Verdana" w:eastAsia="Verdana" w:cs="Verdana"/>
                <w:sz w:val="18"/>
                <w:szCs w:val="18"/>
              </w:rPr>
              <w:t>peer</w:t>
            </w:r>
            <w:proofErr w:type="spellEnd"/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5F579551">
              <w:rPr>
                <w:rFonts w:ascii="Verdana" w:hAnsi="Verdana" w:eastAsia="Verdana" w:cs="Verdana"/>
                <w:sz w:val="18"/>
                <w:szCs w:val="18"/>
              </w:rPr>
              <w:t>education</w:t>
            </w:r>
            <w:proofErr w:type="spellEnd"/>
          </w:p>
        </w:tc>
      </w:tr>
      <w:tr w:rsidR="5F579551" w:rsidTr="63374407" w14:paraId="636A2217" w14:textId="77777777">
        <w:tc>
          <w:tcPr>
            <w:tcW w:w="3135" w:type="dxa"/>
            <w:vAlign w:val="center"/>
          </w:tcPr>
          <w:p w:rsidR="5F579551" w:rsidP="5F579551" w:rsidRDefault="5F579551" w14:paraId="24F16F94" w14:textId="7F80F64E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didattica laboratoriale</w:t>
            </w:r>
          </w:p>
        </w:tc>
        <w:tc>
          <w:tcPr>
            <w:tcW w:w="3060" w:type="dxa"/>
            <w:vAlign w:val="center"/>
          </w:tcPr>
          <w:p w:rsidR="5F579551" w:rsidP="5F579551" w:rsidRDefault="5F579551" w14:paraId="538C7F43" w14:textId="3235B84E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verbale</w:t>
            </w:r>
          </w:p>
        </w:tc>
        <w:tc>
          <w:tcPr>
            <w:tcW w:w="3420" w:type="dxa"/>
            <w:vAlign w:val="center"/>
          </w:tcPr>
          <w:p w:rsidR="5F579551" w:rsidP="5F579551" w:rsidRDefault="5F579551" w14:paraId="24F192F0" w14:textId="7B64AA63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ricerca individuale</w:t>
            </w:r>
          </w:p>
        </w:tc>
      </w:tr>
      <w:tr w:rsidR="5F579551" w:rsidTr="63374407" w14:paraId="3A21A47E" w14:textId="77777777">
        <w:tc>
          <w:tcPr>
            <w:tcW w:w="3135" w:type="dxa"/>
            <w:vAlign w:val="center"/>
          </w:tcPr>
          <w:p w:rsidR="5F579551" w:rsidP="5F579551" w:rsidRDefault="5F579551" w14:paraId="6168A46E" w14:textId="32FBBF60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induttiva</w:t>
            </w:r>
          </w:p>
        </w:tc>
        <w:tc>
          <w:tcPr>
            <w:tcW w:w="3060" w:type="dxa"/>
            <w:vAlign w:val="center"/>
          </w:tcPr>
          <w:p w:rsidR="5F579551" w:rsidP="5F579551" w:rsidRDefault="5F579551" w14:paraId="66DEC2B4" w14:textId="51B3B849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per immagini</w:t>
            </w:r>
          </w:p>
        </w:tc>
        <w:tc>
          <w:tcPr>
            <w:tcW w:w="3420" w:type="dxa"/>
            <w:vAlign w:val="center"/>
          </w:tcPr>
          <w:p w:rsidR="5F579551" w:rsidP="5F579551" w:rsidRDefault="5F579551" w14:paraId="4EDBC8B9" w14:textId="3FF74845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ricerca di gruppo</w:t>
            </w:r>
          </w:p>
        </w:tc>
      </w:tr>
      <w:tr w:rsidR="5F579551" w:rsidTr="63374407" w14:paraId="374051DC" w14:textId="77777777">
        <w:tc>
          <w:tcPr>
            <w:tcW w:w="3135" w:type="dxa"/>
            <w:vAlign w:val="center"/>
          </w:tcPr>
          <w:p w:rsidR="5F579551" w:rsidP="5F579551" w:rsidRDefault="5F579551" w14:paraId="1EC2B804" w14:textId="657C4735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deduttiva</w:t>
            </w:r>
          </w:p>
        </w:tc>
        <w:tc>
          <w:tcPr>
            <w:tcW w:w="3060" w:type="dxa"/>
            <w:vAlign w:val="center"/>
          </w:tcPr>
          <w:p w:rsidR="5F579551" w:rsidP="5F579551" w:rsidRDefault="5F579551" w14:paraId="164034CE" w14:textId="49EE5B32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ritmico musicale</w:t>
            </w:r>
          </w:p>
        </w:tc>
        <w:tc>
          <w:tcPr>
            <w:tcW w:w="3420" w:type="dxa"/>
            <w:vAlign w:val="center"/>
          </w:tcPr>
          <w:p w:rsidR="5F579551" w:rsidP="5F579551" w:rsidRDefault="5F579551" w14:paraId="7CF03492" w14:textId="61250D18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gestuale </w:t>
            </w:r>
          </w:p>
        </w:tc>
      </w:tr>
      <w:tr w:rsidR="5F579551" w:rsidTr="63374407" w14:paraId="459BA092" w14:textId="77777777">
        <w:tc>
          <w:tcPr>
            <w:tcW w:w="3135" w:type="dxa"/>
            <w:vAlign w:val="center"/>
          </w:tcPr>
          <w:p w:rsidR="5F579551" w:rsidP="5F579551" w:rsidRDefault="5F579551" w14:paraId="16A1556B" w14:textId="3722C968">
            <w:pPr>
              <w:tabs>
                <w:tab w:val="left" w:pos="426"/>
              </w:tabs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sperimentale: </w:t>
            </w:r>
          </w:p>
        </w:tc>
        <w:tc>
          <w:tcPr>
            <w:tcW w:w="3060" w:type="dxa"/>
            <w:vAlign w:val="center"/>
          </w:tcPr>
          <w:p w:rsidR="5F579551" w:rsidP="5F579551" w:rsidRDefault="5F579551" w14:paraId="38D16024" w14:textId="5C57CA80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altro:</w:t>
            </w:r>
          </w:p>
        </w:tc>
        <w:tc>
          <w:tcPr>
            <w:tcW w:w="3420" w:type="dxa"/>
            <w:vAlign w:val="center"/>
          </w:tcPr>
          <w:p w:rsidR="5F579551" w:rsidP="5F579551" w:rsidRDefault="5F579551" w14:paraId="35080A51" w14:textId="1BF633EB">
            <w:pPr>
              <w:tabs>
                <w:tab w:val="left" w:pos="426"/>
              </w:tabs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altro:</w:t>
            </w:r>
          </w:p>
        </w:tc>
      </w:tr>
    </w:tbl>
    <w:p w:rsidR="7A5E2BE4" w:rsidP="63374407" w:rsidRDefault="7A5E2BE4" w14:paraId="6AA0C19C" w14:textId="0DF1E86B">
      <w:pPr>
        <w:pStyle w:val="NormaleWeb"/>
        <w:shd w:val="clear" w:color="auto" w:fill="D9D9D9" w:themeFill="background1" w:themeFillShade="D9"/>
        <w:spacing w:before="360" w:beforeAutospacing="0" w:after="120" w:afterAutospacing="0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6337440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MEZZI E STRUMENTI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3060"/>
        <w:gridCol w:w="3330"/>
      </w:tblGrid>
      <w:tr w:rsidR="5F579551" w:rsidTr="63374407" w14:paraId="0AAA44B0" w14:textId="77777777">
        <w:tc>
          <w:tcPr>
            <w:tcW w:w="3195" w:type="dxa"/>
          </w:tcPr>
          <w:p w:rsidR="5F579551" w:rsidP="5F579551" w:rsidRDefault="5F579551" w14:paraId="5E50125B" w14:textId="401C337A">
            <w:pPr>
              <w:spacing w:after="60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libri di testo cartacei</w:t>
            </w:r>
          </w:p>
        </w:tc>
        <w:tc>
          <w:tcPr>
            <w:tcW w:w="3060" w:type="dxa"/>
          </w:tcPr>
          <w:p w:rsidR="5F579551" w:rsidP="5F579551" w:rsidRDefault="5F579551" w14:paraId="6269CF2A" w14:textId="7A29CB66">
            <w:pPr>
              <w:spacing w:after="60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libri di testo digitali</w:t>
            </w:r>
          </w:p>
        </w:tc>
        <w:tc>
          <w:tcPr>
            <w:tcW w:w="3330" w:type="dxa"/>
          </w:tcPr>
          <w:p w:rsidR="5F579551" w:rsidP="5F579551" w:rsidRDefault="5F579551" w14:paraId="1FDF26C9" w14:textId="4D1A26C1">
            <w:pPr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testi della biblioteca scolastica</w:t>
            </w:r>
          </w:p>
        </w:tc>
      </w:tr>
      <w:tr w:rsidR="5F579551" w:rsidTr="63374407" w14:paraId="4DE3BDCC" w14:textId="77777777">
        <w:tc>
          <w:tcPr>
            <w:tcW w:w="3195" w:type="dxa"/>
          </w:tcPr>
          <w:p w:rsidR="5F579551" w:rsidP="5F579551" w:rsidRDefault="5F579551" w14:paraId="1E903117" w14:textId="0BB53E99">
            <w:pPr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schede strutturate</w:t>
            </w:r>
          </w:p>
        </w:tc>
        <w:tc>
          <w:tcPr>
            <w:tcW w:w="3060" w:type="dxa"/>
          </w:tcPr>
          <w:p w:rsidR="5F579551" w:rsidP="5F579551" w:rsidRDefault="5F579551" w14:paraId="55F74A86" w14:textId="00380437">
            <w:pPr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software didattici</w:t>
            </w:r>
          </w:p>
        </w:tc>
        <w:tc>
          <w:tcPr>
            <w:tcW w:w="3330" w:type="dxa"/>
          </w:tcPr>
          <w:p w:rsidR="5F579551" w:rsidP="5F579551" w:rsidRDefault="5F579551" w14:paraId="4C392CAA" w14:textId="52895633">
            <w:pPr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stampa specialistica</w:t>
            </w:r>
          </w:p>
        </w:tc>
      </w:tr>
      <w:tr w:rsidR="5F579551" w:rsidTr="63374407" w14:paraId="71F49C6D" w14:textId="77777777">
        <w:tc>
          <w:tcPr>
            <w:tcW w:w="3195" w:type="dxa"/>
          </w:tcPr>
          <w:p w:rsidR="5F579551" w:rsidP="5F579551" w:rsidRDefault="5F579551" w14:paraId="6B1DE220" w14:textId="53EB76EF">
            <w:pPr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test predisposti dal docente</w:t>
            </w:r>
          </w:p>
        </w:tc>
        <w:tc>
          <w:tcPr>
            <w:tcW w:w="3060" w:type="dxa"/>
          </w:tcPr>
          <w:p w:rsidR="5F579551" w:rsidP="5F579551" w:rsidRDefault="5F579551" w14:paraId="51C409EF" w14:textId="40831E42">
            <w:pPr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computer, </w:t>
            </w:r>
            <w:proofErr w:type="spellStart"/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>lim</w:t>
            </w:r>
            <w:proofErr w:type="spellEnd"/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e SMART TV</w:t>
            </w:r>
          </w:p>
        </w:tc>
        <w:tc>
          <w:tcPr>
            <w:tcW w:w="3330" w:type="dxa"/>
          </w:tcPr>
          <w:p w:rsidR="5F579551" w:rsidP="5F579551" w:rsidRDefault="5F579551" w14:paraId="76580999" w14:textId="51F5CEA8">
            <w:pPr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CD ROM, …) con annessi lettori</w:t>
            </w:r>
          </w:p>
        </w:tc>
      </w:tr>
      <w:tr w:rsidR="5F579551" w:rsidTr="63374407" w14:paraId="6B5F50AE" w14:textId="77777777">
        <w:tc>
          <w:tcPr>
            <w:tcW w:w="3195" w:type="dxa"/>
          </w:tcPr>
          <w:p w:rsidR="5F579551" w:rsidP="5F579551" w:rsidRDefault="5F579551" w14:paraId="372F89D5" w14:textId="72261C2E">
            <w:pPr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quotidiani e settimanali</w:t>
            </w:r>
          </w:p>
        </w:tc>
        <w:tc>
          <w:tcPr>
            <w:tcW w:w="3060" w:type="dxa"/>
          </w:tcPr>
          <w:p w:rsidR="5F579551" w:rsidP="5F579551" w:rsidRDefault="5F579551" w14:paraId="7649AA35" w14:textId="78F4A3F8">
            <w:pPr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>tablet</w:t>
            </w:r>
            <w:proofErr w:type="spellEnd"/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con connessione</w:t>
            </w:r>
          </w:p>
        </w:tc>
        <w:tc>
          <w:tcPr>
            <w:tcW w:w="3330" w:type="dxa"/>
          </w:tcPr>
          <w:p w:rsidR="5F579551" w:rsidP="5F579551" w:rsidRDefault="5F579551" w14:paraId="057D20FF" w14:textId="115EA4FF">
            <w:pPr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>smartphone</w:t>
            </w:r>
            <w:proofErr w:type="spellEnd"/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con connessione</w:t>
            </w:r>
          </w:p>
        </w:tc>
      </w:tr>
      <w:tr w:rsidR="5F579551" w:rsidTr="63374407" w14:paraId="1D4E2110" w14:textId="77777777">
        <w:tc>
          <w:tcPr>
            <w:tcW w:w="3195" w:type="dxa"/>
          </w:tcPr>
          <w:p w:rsidR="5F579551" w:rsidP="5F579551" w:rsidRDefault="5F579551" w14:paraId="08E34EC0" w14:textId="26DFA55C">
            <w:pPr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lavagna e gessi</w:t>
            </w:r>
          </w:p>
        </w:tc>
        <w:tc>
          <w:tcPr>
            <w:tcW w:w="3060" w:type="dxa"/>
          </w:tcPr>
          <w:p w:rsidR="5F579551" w:rsidP="5F579551" w:rsidRDefault="5F579551" w14:paraId="6D46071A" w14:textId="4FB9CE05">
            <w:pPr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altro:</w:t>
            </w:r>
          </w:p>
        </w:tc>
        <w:tc>
          <w:tcPr>
            <w:tcW w:w="3330" w:type="dxa"/>
          </w:tcPr>
          <w:p w:rsidR="5F579551" w:rsidP="5F579551" w:rsidRDefault="5F579551" w14:paraId="41F0E7B1" w14:textId="10924C33">
            <w:pPr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color w:val="000000" w:themeColor="text1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altro:</w:t>
            </w:r>
          </w:p>
          <w:p w:rsidR="5F579551" w:rsidP="5F579551" w:rsidRDefault="5F579551" w14:paraId="39520E2D" w14:textId="38E55F1A">
            <w:pPr>
              <w:jc w:val="both"/>
              <w:rPr>
                <w:rFonts w:ascii="Verdana" w:hAnsi="Verdana" w:eastAsia="Verdana" w:cs="Verdana"/>
                <w:color w:val="000000" w:themeColor="text1"/>
              </w:rPr>
            </w:pPr>
          </w:p>
        </w:tc>
      </w:tr>
    </w:tbl>
    <w:p w:rsidR="7A5E2BE4" w:rsidP="63374407" w:rsidRDefault="7A5E2BE4" w14:paraId="35D510B7" w14:textId="2DF4E749">
      <w:pPr>
        <w:pStyle w:val="NormaleWeb"/>
        <w:shd w:val="clear" w:color="auto" w:fill="D9D9D9" w:themeFill="background1" w:themeFillShade="D9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6337440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CRITERI DI VERIFICA, MISURAZIONE E VALUTAZIONE anche in DD</w:t>
      </w:r>
      <w:r w:rsidRPr="63374407" w:rsidR="5175D899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I</w:t>
      </w:r>
    </w:p>
    <w:p w:rsidR="7A5E2BE4" w:rsidP="5F579551" w:rsidRDefault="7A5E2BE4" w14:paraId="52F82F5E" w14:textId="77A343D9">
      <w:pPr>
        <w:spacing w:before="120" w:after="60"/>
        <w:ind w:left="360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b/>
          <w:bCs/>
          <w:color w:val="000000" w:themeColor="text1"/>
          <w:sz w:val="18"/>
          <w:szCs w:val="18"/>
          <w:u w:val="single"/>
        </w:rPr>
        <w:t>Criteri di VERIFICA</w:t>
      </w:r>
    </w:p>
    <w:p w:rsidR="7A5E2BE4" w:rsidP="5F579551" w:rsidRDefault="7A5E2BE4" w14:paraId="50463834" w14:textId="16CBAA1F">
      <w:pPr>
        <w:spacing w:before="120" w:after="120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>Il rilevamento dell’andamento didattico è stato effettuato mediante: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3195"/>
        <w:gridCol w:w="3225"/>
      </w:tblGrid>
      <w:tr w:rsidR="5F579551" w:rsidTr="1E4165EE" w14:paraId="654C805A" w14:textId="77777777">
        <w:tc>
          <w:tcPr>
            <w:tcW w:w="3195" w:type="dxa"/>
            <w:tcMar/>
          </w:tcPr>
          <w:p w:rsidR="5F579551" w:rsidP="5F579551" w:rsidRDefault="5F579551" w14:paraId="1D0970EA" w14:textId="142A62B8">
            <w:pPr>
              <w:spacing w:before="60"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osservazioni sistematiche</w:t>
            </w:r>
          </w:p>
        </w:tc>
        <w:tc>
          <w:tcPr>
            <w:tcW w:w="3195" w:type="dxa"/>
            <w:tcMar/>
          </w:tcPr>
          <w:p w:rsidR="5F579551" w:rsidP="5F579551" w:rsidRDefault="5F579551" w14:paraId="3043403B" w14:textId="495527B7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prove scritte quadrimestrali </w:t>
            </w:r>
          </w:p>
        </w:tc>
        <w:tc>
          <w:tcPr>
            <w:tcW w:w="3225" w:type="dxa"/>
            <w:tcMar/>
          </w:tcPr>
          <w:p w:rsidR="5F579551" w:rsidP="5F579551" w:rsidRDefault="5F579551" w14:paraId="1E45C32D" w14:textId="27DB9ACF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colloqui individuali </w:t>
            </w:r>
          </w:p>
        </w:tc>
      </w:tr>
      <w:tr w:rsidR="5F579551" w:rsidTr="1E4165EE" w14:paraId="77FDB209" w14:textId="77777777">
        <w:tc>
          <w:tcPr>
            <w:tcW w:w="3195" w:type="dxa"/>
            <w:tcMar/>
          </w:tcPr>
          <w:p w:rsidR="5F579551" w:rsidP="5F579551" w:rsidRDefault="5F579551" w14:paraId="0EDF89A3" w14:textId="4E2326CF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esercitazioni e lavori individuali e di gruppo</w:t>
            </w:r>
          </w:p>
        </w:tc>
        <w:tc>
          <w:tcPr>
            <w:tcW w:w="3195" w:type="dxa"/>
            <w:tcMar/>
          </w:tcPr>
          <w:p w:rsidR="5F579551" w:rsidP="5F579551" w:rsidRDefault="5F579551" w14:paraId="3FB2886C" w14:textId="3EAAB1D5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1E4165EE" w:rsid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1E4165EE" w:rsidR="5F579551">
              <w:rPr>
                <w:rFonts w:ascii="Verdana" w:hAnsi="Verdana" w:eastAsia="Verdana" w:cs="Verdana"/>
                <w:sz w:val="18"/>
                <w:szCs w:val="18"/>
              </w:rPr>
              <w:t xml:space="preserve"> prove strutturate, </w:t>
            </w:r>
            <w:r w:rsidRPr="1E4165EE" w:rsidR="5F579551">
              <w:rPr>
                <w:rFonts w:ascii="Verdana" w:hAnsi="Verdana" w:eastAsia="Verdana" w:cs="Verdana"/>
                <w:sz w:val="18"/>
                <w:szCs w:val="18"/>
              </w:rPr>
              <w:t>sem</w:t>
            </w:r>
            <w:r w:rsidRPr="1E4165EE" w:rsidR="5F579551">
              <w:rPr>
                <w:rFonts w:ascii="Verdana" w:hAnsi="Verdana" w:eastAsia="Verdana" w:cs="Verdana"/>
                <w:sz w:val="18"/>
                <w:szCs w:val="18"/>
              </w:rPr>
              <w:t>i</w:t>
            </w:r>
            <w:r w:rsidRPr="1E4165EE" w:rsidR="2FDFCD21">
              <w:rPr>
                <w:rFonts w:ascii="Verdana" w:hAnsi="Verdana" w:eastAsia="Verdana" w:cs="Verdana"/>
                <w:sz w:val="18"/>
                <w:szCs w:val="18"/>
              </w:rPr>
              <w:t>-</w:t>
            </w:r>
            <w:r w:rsidRPr="1E4165EE" w:rsidR="5F579551">
              <w:rPr>
                <w:rFonts w:ascii="Verdana" w:hAnsi="Verdana" w:eastAsia="Verdana" w:cs="Verdana"/>
                <w:sz w:val="18"/>
                <w:szCs w:val="18"/>
              </w:rPr>
              <w:t>strutturate</w:t>
            </w:r>
            <w:r w:rsidRPr="1E4165EE" w:rsidR="5F579551">
              <w:rPr>
                <w:rFonts w:ascii="Verdana" w:hAnsi="Verdana" w:eastAsia="Verdana" w:cs="Verdana"/>
                <w:sz w:val="18"/>
                <w:szCs w:val="18"/>
              </w:rPr>
              <w:t xml:space="preserve"> e non strutturate</w:t>
            </w:r>
          </w:p>
        </w:tc>
        <w:tc>
          <w:tcPr>
            <w:tcW w:w="3225" w:type="dxa"/>
            <w:tcMar/>
          </w:tcPr>
          <w:p w:rsidR="5F579551" w:rsidP="5F579551" w:rsidRDefault="5F579551" w14:paraId="1B1C66A9" w14:textId="7DC6DE35">
            <w:pPr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colloqui di gruppo</w:t>
            </w:r>
          </w:p>
        </w:tc>
      </w:tr>
      <w:tr w:rsidR="5F579551" w:rsidTr="1E4165EE" w14:paraId="6D5838FF" w14:textId="77777777">
        <w:tc>
          <w:tcPr>
            <w:tcW w:w="3195" w:type="dxa"/>
            <w:tcMar/>
          </w:tcPr>
          <w:p w:rsidR="5F579551" w:rsidP="5F579551" w:rsidRDefault="5F579551" w14:paraId="378C7B73" w14:textId="3BB4CDA2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produzione di sintesi e di saggi brevi</w:t>
            </w:r>
          </w:p>
        </w:tc>
        <w:tc>
          <w:tcPr>
            <w:tcW w:w="3195" w:type="dxa"/>
            <w:tcMar/>
          </w:tcPr>
          <w:p w:rsidR="5F579551" w:rsidP="5F579551" w:rsidRDefault="5F579551" w14:paraId="759C91EE" w14:textId="049426C9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riproduzioni vocali e strumentali</w:t>
            </w:r>
          </w:p>
        </w:tc>
        <w:tc>
          <w:tcPr>
            <w:tcW w:w="3225" w:type="dxa"/>
            <w:tcMar/>
          </w:tcPr>
          <w:p w:rsidR="5F579551" w:rsidP="5F579551" w:rsidRDefault="5F579551" w14:paraId="6AD6785E" w14:textId="05A36762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test motori</w:t>
            </w:r>
          </w:p>
        </w:tc>
      </w:tr>
      <w:tr w:rsidR="5F579551" w:rsidTr="1E4165EE" w14:paraId="2339ED73" w14:textId="77777777">
        <w:tc>
          <w:tcPr>
            <w:tcW w:w="3195" w:type="dxa"/>
            <w:tcMar/>
          </w:tcPr>
          <w:p w:rsidR="5F579551" w:rsidP="5F579551" w:rsidRDefault="5F579551" w14:paraId="35DF936D" w14:textId="5AD129BC">
            <w:pPr>
              <w:tabs>
                <w:tab w:val="left" w:pos="426"/>
              </w:tabs>
              <w:spacing w:before="60"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prove grafico-espressive </w:t>
            </w:r>
          </w:p>
        </w:tc>
        <w:tc>
          <w:tcPr>
            <w:tcW w:w="3195" w:type="dxa"/>
            <w:tcMar/>
          </w:tcPr>
          <w:p w:rsidR="5F579551" w:rsidP="5F579551" w:rsidRDefault="5F579551" w14:paraId="29507D85" w14:textId="4648ECDF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griglie di analisi</w:t>
            </w:r>
          </w:p>
        </w:tc>
        <w:tc>
          <w:tcPr>
            <w:tcW w:w="3225" w:type="dxa"/>
            <w:tcMar/>
          </w:tcPr>
          <w:p w:rsidR="5F579551" w:rsidP="5F579551" w:rsidRDefault="5F579551" w14:paraId="4F1ABCDF" w14:textId="71470672">
            <w:pPr>
              <w:spacing w:before="60"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lettura, analisi e commento di messaggi verbali e non</w:t>
            </w:r>
          </w:p>
        </w:tc>
      </w:tr>
      <w:tr w:rsidR="5F579551" w:rsidTr="1E4165EE" w14:paraId="4A59CB08" w14:textId="77777777">
        <w:tc>
          <w:tcPr>
            <w:tcW w:w="3195" w:type="dxa"/>
            <w:tcMar/>
          </w:tcPr>
          <w:p w:rsidR="5F579551" w:rsidP="5F579551" w:rsidRDefault="5F579551" w14:paraId="222B40F2" w14:textId="232CF60F">
            <w:pPr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restituzione compiti</w:t>
            </w:r>
          </w:p>
        </w:tc>
        <w:tc>
          <w:tcPr>
            <w:tcW w:w="3195" w:type="dxa"/>
            <w:tcMar/>
          </w:tcPr>
          <w:p w:rsidR="5F579551" w:rsidP="5F579551" w:rsidRDefault="5F579551" w14:paraId="58D0A7B2" w14:textId="55A37F09">
            <w:pPr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produzioni in formato digitale</w:t>
            </w:r>
          </w:p>
        </w:tc>
        <w:tc>
          <w:tcPr>
            <w:tcW w:w="3225" w:type="dxa"/>
            <w:tcMar/>
          </w:tcPr>
          <w:p w:rsidR="5F579551" w:rsidP="5F579551" w:rsidRDefault="5F579551" w14:paraId="1035324B" w14:textId="766C2AD7">
            <w:pPr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 compiti di realtà</w:t>
            </w:r>
          </w:p>
        </w:tc>
      </w:tr>
    </w:tbl>
    <w:p w:rsidR="5F579551" w:rsidP="5F579551" w:rsidRDefault="5F579551" w14:paraId="1FFEB711" w14:textId="233940C9">
      <w:pPr>
        <w:spacing w:before="120" w:after="60"/>
        <w:rPr>
          <w:rFonts w:ascii="Verdana" w:hAnsi="Verdana" w:eastAsia="Verdana" w:cs="Verdana"/>
          <w:color w:val="000000" w:themeColor="text1"/>
          <w:sz w:val="18"/>
          <w:szCs w:val="18"/>
        </w:rPr>
      </w:pPr>
    </w:p>
    <w:p w:rsidR="7A5E2BE4" w:rsidP="5F579551" w:rsidRDefault="7A5E2BE4" w14:paraId="02BCECBE" w14:textId="3AF29D92">
      <w:pPr>
        <w:spacing w:before="120" w:after="60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>Durante ogni quadrimestre le PROVE SCRITTE sono state così ripartite:</w:t>
      </w:r>
    </w:p>
    <w:p w:rsidR="7A5E2BE4" w:rsidP="5F579551" w:rsidRDefault="7A5E2BE4" w14:paraId="46F865B0" w14:textId="54A9DB8D">
      <w:pPr>
        <w:pStyle w:val="Paragrafoelenco"/>
        <w:numPr>
          <w:ilvl w:val="0"/>
          <w:numId w:val="3"/>
        </w:numPr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proofErr w:type="gramStart"/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>I quadrimestre</w:t>
      </w:r>
      <w:proofErr w:type="gramEnd"/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n. ___ prove </w:t>
      </w:r>
      <w:r>
        <w:tab/>
      </w:r>
      <w:r>
        <w:tab/>
      </w:r>
      <w:r>
        <w:tab/>
      </w:r>
      <w:r>
        <w:tab/>
      </w: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- II quadrimestre n. ___ prove </w:t>
      </w:r>
      <w:r>
        <w:tab/>
      </w:r>
    </w:p>
    <w:p w:rsidR="5F579551" w:rsidP="5F579551" w:rsidRDefault="5F579551" w14:paraId="4D257EDF" w14:textId="6C6BE2EA">
      <w:pPr>
        <w:ind w:left="360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</w:p>
    <w:p w:rsidR="7A5E2BE4" w:rsidP="5F579551" w:rsidRDefault="7A5E2BE4" w14:paraId="6E665F49" w14:textId="65DFD0F8">
      <w:pPr>
        <w:spacing w:before="120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b/>
          <w:bCs/>
          <w:color w:val="000000" w:themeColor="text1"/>
          <w:sz w:val="18"/>
          <w:szCs w:val="18"/>
          <w:u w:val="single"/>
        </w:rPr>
        <w:t>Criteri di MISURAZIONE e VALUTAZIONE</w:t>
      </w:r>
    </w:p>
    <w:p w:rsidR="7A5E2BE4" w:rsidP="5F579551" w:rsidRDefault="7A5E2BE4" w14:paraId="5213E576" w14:textId="5A08E65E">
      <w:pPr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>Le PROVE STRUTTURATE, SEMISTRUTTURATE e NON STRUTTURATE ORALI e SCRITTE sono state misurate e valutate con metodo analitico attraverso griglie predefinite e approvate dal Collegio dei Docenti a inizio anno scolastico.</w:t>
      </w:r>
    </w:p>
    <w:p w:rsidR="7A5E2BE4" w:rsidP="5F579551" w:rsidRDefault="7A5E2BE4" w14:paraId="51118002" w14:textId="1DF8ABE8">
      <w:pPr>
        <w:spacing w:after="120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Le valutazioni quadrimestrali dei </w:t>
      </w:r>
      <w:r w:rsidRPr="5F579551">
        <w:rPr>
          <w:rFonts w:ascii="Verdana" w:hAnsi="Verdana" w:eastAsia="Verdana" w:cs="Verdana"/>
          <w:b/>
          <w:bCs/>
          <w:color w:val="000000" w:themeColor="text1"/>
          <w:sz w:val="18"/>
          <w:szCs w:val="18"/>
        </w:rPr>
        <w:t>livelli di apprendimento</w:t>
      </w: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raggiunti hanno tenuto conto di: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5"/>
        <w:gridCol w:w="3195"/>
        <w:gridCol w:w="3195"/>
      </w:tblGrid>
      <w:tr w:rsidR="5F579551" w:rsidTr="5F579551" w14:paraId="31BC1C4F" w14:textId="77777777">
        <w:tc>
          <w:tcPr>
            <w:tcW w:w="3225" w:type="dxa"/>
          </w:tcPr>
          <w:p w:rsidR="5F579551" w:rsidP="5F579551" w:rsidRDefault="5F579551" w14:paraId="01D25439" w14:textId="20DAB01E">
            <w:pPr>
              <w:pStyle w:val="Paragrafoelenco"/>
              <w:numPr>
                <w:ilvl w:val="0"/>
                <w:numId w:val="2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 xml:space="preserve">situazione di partenza dell’alunno </w:t>
            </w:r>
          </w:p>
          <w:p w:rsidR="5F579551" w:rsidP="5F579551" w:rsidRDefault="5F579551" w14:paraId="39016CBE" w14:textId="79C5FEFA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3195" w:type="dxa"/>
          </w:tcPr>
          <w:p w:rsidR="5F579551" w:rsidP="5F579551" w:rsidRDefault="5F579551" w14:paraId="095D9B40" w14:textId="189C32B2">
            <w:pPr>
              <w:pStyle w:val="Paragrafoelenco"/>
              <w:numPr>
                <w:ilvl w:val="0"/>
                <w:numId w:val="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>progressi conseguiti dall’allievo rispetto ai livelli di partenza</w:t>
            </w:r>
          </w:p>
        </w:tc>
        <w:tc>
          <w:tcPr>
            <w:tcW w:w="3195" w:type="dxa"/>
          </w:tcPr>
          <w:p w:rsidR="5F579551" w:rsidP="5F579551" w:rsidRDefault="5F579551" w14:paraId="0352FD48" w14:textId="70F2DEB5">
            <w:pPr>
              <w:pStyle w:val="Paragrafoelenco"/>
              <w:numPr>
                <w:ilvl w:val="0"/>
                <w:numId w:val="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>rendimento dell’alunno all’interno delle dinamiche di base</w:t>
            </w:r>
          </w:p>
        </w:tc>
      </w:tr>
      <w:tr w:rsidR="5F579551" w:rsidTr="5F579551" w14:paraId="4A12ABCD" w14:textId="77777777">
        <w:tc>
          <w:tcPr>
            <w:tcW w:w="3225" w:type="dxa"/>
          </w:tcPr>
          <w:p w:rsidR="5F579551" w:rsidP="5F579551" w:rsidRDefault="5F579551" w14:paraId="44CAAA84" w14:textId="3E8994B3">
            <w:pPr>
              <w:pStyle w:val="Paragrafoelenco"/>
              <w:numPr>
                <w:ilvl w:val="0"/>
                <w:numId w:val="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>risultati attesi in rapporto agli obiettivi della programmazione</w:t>
            </w:r>
          </w:p>
        </w:tc>
        <w:tc>
          <w:tcPr>
            <w:tcW w:w="3195" w:type="dxa"/>
          </w:tcPr>
          <w:p w:rsidR="5F579551" w:rsidP="5F579551" w:rsidRDefault="5F579551" w14:paraId="77E0BD80" w14:textId="4EFF6B84">
            <w:pPr>
              <w:pStyle w:val="Paragrafoelenco"/>
              <w:numPr>
                <w:ilvl w:val="0"/>
                <w:numId w:val="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>metodo di lavoro</w:t>
            </w:r>
          </w:p>
          <w:p w:rsidR="5F579551" w:rsidP="5F579551" w:rsidRDefault="5F579551" w14:paraId="02C14065" w14:textId="69417C76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3195" w:type="dxa"/>
          </w:tcPr>
          <w:p w:rsidR="5F579551" w:rsidP="5F579551" w:rsidRDefault="5F579551" w14:paraId="7DF55848" w14:textId="2D34EE3A">
            <w:pPr>
              <w:pStyle w:val="Paragrafoelenco"/>
              <w:numPr>
                <w:ilvl w:val="0"/>
                <w:numId w:val="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>autonomia operativa</w:t>
            </w:r>
          </w:p>
          <w:p w:rsidR="5F579551" w:rsidP="5F579551" w:rsidRDefault="5F579551" w14:paraId="409B93E7" w14:textId="42AC437D">
            <w:p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</w:tbl>
    <w:p w:rsidR="7A5E2BE4" w:rsidP="5F579551" w:rsidRDefault="7A5E2BE4" w14:paraId="5C71F165" w14:textId="0B58720A">
      <w:pPr>
        <w:spacing w:after="120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Le valutazioni quadrimestrali del </w:t>
      </w:r>
      <w:r w:rsidRPr="5F579551">
        <w:rPr>
          <w:rFonts w:ascii="Verdana" w:hAnsi="Verdana" w:eastAsia="Verdana" w:cs="Verdana"/>
          <w:b/>
          <w:bCs/>
          <w:color w:val="000000" w:themeColor="text1"/>
          <w:sz w:val="18"/>
          <w:szCs w:val="18"/>
        </w:rPr>
        <w:t>comportamento</w:t>
      </w: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hanno tenuto conto di: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5F579551" w:rsidTr="5F579551" w14:paraId="7F686C12" w14:textId="77777777">
        <w:tc>
          <w:tcPr>
            <w:tcW w:w="3195" w:type="dxa"/>
          </w:tcPr>
          <w:p w:rsidR="5F579551" w:rsidP="5F579551" w:rsidRDefault="5F579551" w14:paraId="14B05A01" w14:textId="538191D2">
            <w:pPr>
              <w:pStyle w:val="Paragrafoelenco"/>
              <w:numPr>
                <w:ilvl w:val="0"/>
                <w:numId w:val="2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>Comunicazione con i pari e con i docenti</w:t>
            </w:r>
          </w:p>
        </w:tc>
        <w:tc>
          <w:tcPr>
            <w:tcW w:w="3195" w:type="dxa"/>
          </w:tcPr>
          <w:p w:rsidR="5F579551" w:rsidP="5F579551" w:rsidRDefault="5F579551" w14:paraId="26295EDB" w14:textId="5DF19939">
            <w:pPr>
              <w:pStyle w:val="Paragrafoelenco"/>
              <w:numPr>
                <w:ilvl w:val="0"/>
                <w:numId w:val="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>Interazione tra pari</w:t>
            </w:r>
          </w:p>
        </w:tc>
        <w:tc>
          <w:tcPr>
            <w:tcW w:w="3195" w:type="dxa"/>
          </w:tcPr>
          <w:p w:rsidR="5F579551" w:rsidP="5F579551" w:rsidRDefault="5F579551" w14:paraId="456F584C" w14:textId="6A6591B6">
            <w:pPr>
              <w:pStyle w:val="Paragrafoelenco"/>
              <w:numPr>
                <w:ilvl w:val="0"/>
                <w:numId w:val="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>Partecipazione al dialogo educativo</w:t>
            </w:r>
          </w:p>
        </w:tc>
      </w:tr>
      <w:tr w:rsidR="5F579551" w:rsidTr="5F579551" w14:paraId="330A9D8F" w14:textId="77777777">
        <w:tc>
          <w:tcPr>
            <w:tcW w:w="3195" w:type="dxa"/>
          </w:tcPr>
          <w:p w:rsidR="5F579551" w:rsidP="5F579551" w:rsidRDefault="5F579551" w14:paraId="0E4F046F" w14:textId="22EE64FB">
            <w:pPr>
              <w:pStyle w:val="Paragrafoelenco"/>
              <w:numPr>
                <w:ilvl w:val="0"/>
                <w:numId w:val="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>Assolvimento dei doveri scolastici</w:t>
            </w:r>
          </w:p>
        </w:tc>
        <w:tc>
          <w:tcPr>
            <w:tcW w:w="3195" w:type="dxa"/>
          </w:tcPr>
          <w:p w:rsidR="5F579551" w:rsidP="5F579551" w:rsidRDefault="5F579551" w14:paraId="7DAB9223" w14:textId="45DDDE8A">
            <w:pPr>
              <w:pStyle w:val="Paragrafoelenco"/>
              <w:numPr>
                <w:ilvl w:val="0"/>
                <w:numId w:val="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>Rispetto del regolamento di istituto</w:t>
            </w:r>
          </w:p>
        </w:tc>
        <w:tc>
          <w:tcPr>
            <w:tcW w:w="3195" w:type="dxa"/>
          </w:tcPr>
          <w:p w:rsidR="5F579551" w:rsidP="5F579551" w:rsidRDefault="5F579551" w14:paraId="7F7E8A14" w14:textId="6A9B1B2F">
            <w:pPr>
              <w:pStyle w:val="Paragrafoelenco"/>
              <w:numPr>
                <w:ilvl w:val="0"/>
                <w:numId w:val="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5F579551">
              <w:rPr>
                <w:rFonts w:ascii="Verdana" w:hAnsi="Verdana" w:eastAsia="Verdana" w:cs="Verdana"/>
                <w:sz w:val="18"/>
                <w:szCs w:val="18"/>
              </w:rPr>
              <w:t>Frequenza e puntualità</w:t>
            </w:r>
          </w:p>
        </w:tc>
      </w:tr>
    </w:tbl>
    <w:p w:rsidR="5F579551" w:rsidP="5F579551" w:rsidRDefault="5F579551" w14:paraId="0E434221" w14:textId="2CC4C870">
      <w:pPr>
        <w:jc w:val="both"/>
        <w:rPr>
          <w:rFonts w:ascii="Verdana" w:hAnsi="Verdana" w:eastAsia="Verdana" w:cs="Verdana"/>
          <w:color w:val="000000" w:themeColor="text1"/>
        </w:rPr>
      </w:pPr>
    </w:p>
    <w:p w:rsidR="7A5E2BE4" w:rsidP="5F579551" w:rsidRDefault="7A5E2BE4" w14:paraId="667D01E2" w14:textId="0939BA18">
      <w:pPr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F579551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Gli allievi sono stati edotti preventivamente sugli indicatori usati per la valutazione, informati sui risultati raggiunti e sui mezzi concreti per affrontare le difficoltà o per valorizzare le proprie potenzialità, sono stati stimolati a sviluppare la consapevolezza dei progressi ottenuti. Essi sono stati, inoltre, chiamati ad </w:t>
      </w:r>
    </w:p>
    <w:p w:rsidR="7A5E2BE4" w:rsidP="5F579551" w:rsidRDefault="7A5E2BE4" w14:paraId="6C1F1F81" w14:textId="629D45A1">
      <w:pPr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63374407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un’attività di autovalutazione finalizzata ad una migliore conoscenza di </w:t>
      </w:r>
      <w:proofErr w:type="spellStart"/>
      <w:r w:rsidRPr="63374407">
        <w:rPr>
          <w:rFonts w:ascii="Verdana" w:hAnsi="Verdana" w:eastAsia="Verdana" w:cs="Verdana"/>
          <w:color w:val="000000" w:themeColor="text1"/>
          <w:sz w:val="18"/>
          <w:szCs w:val="18"/>
        </w:rPr>
        <w:t>sè</w:t>
      </w:r>
      <w:proofErr w:type="spellEnd"/>
      <w:r w:rsidRPr="63374407">
        <w:rPr>
          <w:rFonts w:ascii="Verdana" w:hAnsi="Verdana" w:eastAsia="Verdana" w:cs="Verdana"/>
          <w:color w:val="000000" w:themeColor="text1"/>
          <w:sz w:val="18"/>
          <w:szCs w:val="18"/>
        </w:rPr>
        <w:t>.</w:t>
      </w:r>
    </w:p>
    <w:p w:rsidR="00BB41A7" w:rsidP="63374407" w:rsidRDefault="00BB41A7" w14:paraId="417FE232" w14:textId="3671B92E">
      <w:pPr>
        <w:pStyle w:val="NormaleWeb"/>
        <w:shd w:val="clear" w:color="auto" w:fill="D9D9D9" w:themeFill="background1" w:themeFillShade="D9"/>
        <w:spacing w:before="360" w:beforeAutospacing="0" w:after="120" w:afterAutospacing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63374407">
        <w:rPr>
          <w:rFonts w:ascii="Verdana" w:hAnsi="Verdana" w:cs="Arial"/>
          <w:b/>
          <w:bCs/>
          <w:sz w:val="20"/>
          <w:szCs w:val="20"/>
        </w:rPr>
        <w:t>RAPPORTI CON LE FAMIGLIE</w:t>
      </w:r>
    </w:p>
    <w:p w:rsidRPr="00FA2F6D" w:rsidR="00BB41A7" w:rsidP="00BB41A7" w:rsidRDefault="00BB41A7" w14:paraId="2B22E778" w14:textId="77777777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FA2F6D">
        <w:rPr>
          <w:rFonts w:ascii="Verdana" w:hAnsi="Verdana"/>
          <w:sz w:val="18"/>
          <w:szCs w:val="20"/>
        </w:rPr>
        <w:t>I rapporti con le famiglie sono stati: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093"/>
        <w:gridCol w:w="3092"/>
        <w:gridCol w:w="3093"/>
      </w:tblGrid>
      <w:tr w:rsidRPr="00503845" w:rsidR="00503845" w:rsidTr="00503845" w14:paraId="068E3826" w14:textId="77777777">
        <w:tc>
          <w:tcPr>
            <w:tcW w:w="3259" w:type="dxa"/>
            <w:vAlign w:val="center"/>
          </w:tcPr>
          <w:p w:rsidRPr="00503845" w:rsidR="00503845" w:rsidP="00503845" w:rsidRDefault="00503845" w14:paraId="7BFE5B0E" w14:textId="77777777">
            <w:pPr>
              <w:spacing w:line="276" w:lineRule="auto"/>
              <w:ind w:left="36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Wingdings 2" w:hAnsi="Wingdings 2" w:eastAsia="Wingdings 2" w:cs="Wingdings 2"/>
                <w:sz w:val="18"/>
                <w:szCs w:val="20"/>
              </w:rPr>
              <w:t></w:t>
            </w:r>
            <w:r w:rsidRPr="00503845">
              <w:rPr>
                <w:rFonts w:ascii="Verdana" w:hAnsi="Verdana"/>
                <w:sz w:val="18"/>
                <w:szCs w:val="20"/>
              </w:rPr>
              <w:tab/>
            </w:r>
            <w:r w:rsidRPr="00503845">
              <w:rPr>
                <w:rFonts w:ascii="Verdana" w:hAnsi="Verdana"/>
                <w:sz w:val="18"/>
                <w:szCs w:val="20"/>
              </w:rPr>
              <w:t>collaborativi</w:t>
            </w:r>
          </w:p>
        </w:tc>
        <w:tc>
          <w:tcPr>
            <w:tcW w:w="3259" w:type="dxa"/>
            <w:vAlign w:val="center"/>
          </w:tcPr>
          <w:p w:rsidRPr="00503845" w:rsidR="00503845" w:rsidP="00503845" w:rsidRDefault="00503845" w14:paraId="2D44C498" w14:textId="77777777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produttivi</w:t>
            </w:r>
          </w:p>
        </w:tc>
        <w:tc>
          <w:tcPr>
            <w:tcW w:w="3260" w:type="dxa"/>
            <w:vAlign w:val="center"/>
          </w:tcPr>
          <w:p w:rsidRPr="00503845" w:rsidR="00503845" w:rsidP="00503845" w:rsidRDefault="00503845" w14:paraId="3AA47F8E" w14:textId="77777777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costruttivi</w:t>
            </w:r>
          </w:p>
        </w:tc>
      </w:tr>
      <w:tr w:rsidRPr="00503845" w:rsidR="00503845" w:rsidTr="00503845" w14:paraId="78738622" w14:textId="77777777">
        <w:tc>
          <w:tcPr>
            <w:tcW w:w="3259" w:type="dxa"/>
            <w:vAlign w:val="center"/>
          </w:tcPr>
          <w:p w:rsidRPr="00503845" w:rsidR="00503845" w:rsidP="00503845" w:rsidRDefault="00503845" w14:paraId="3FFD2D74" w14:textId="77777777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normali</w:t>
            </w:r>
          </w:p>
        </w:tc>
        <w:tc>
          <w:tcPr>
            <w:tcW w:w="3259" w:type="dxa"/>
            <w:vAlign w:val="center"/>
          </w:tcPr>
          <w:p w:rsidRPr="00503845" w:rsidR="00503845" w:rsidP="00503845" w:rsidRDefault="00503845" w14:paraId="6F68AC61" w14:textId="77777777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poco produttivi</w:t>
            </w:r>
          </w:p>
        </w:tc>
        <w:tc>
          <w:tcPr>
            <w:tcW w:w="3260" w:type="dxa"/>
            <w:vAlign w:val="center"/>
          </w:tcPr>
          <w:p w:rsidRPr="00503845" w:rsidR="00503845" w:rsidP="00503845" w:rsidRDefault="00503845" w14:paraId="7ECB96DF" w14:textId="77777777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scarsi</w:t>
            </w:r>
          </w:p>
        </w:tc>
      </w:tr>
      <w:tr w:rsidRPr="00503845" w:rsidR="00503845" w:rsidTr="00503845" w14:paraId="2353605C" w14:textId="77777777">
        <w:tc>
          <w:tcPr>
            <w:tcW w:w="3259" w:type="dxa"/>
            <w:vAlign w:val="center"/>
          </w:tcPr>
          <w:p w:rsidRPr="00503845" w:rsidR="00503845" w:rsidP="00503845" w:rsidRDefault="00503845" w14:paraId="3B745791" w14:textId="77777777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  <w:tc>
          <w:tcPr>
            <w:tcW w:w="3259" w:type="dxa"/>
            <w:vAlign w:val="center"/>
          </w:tcPr>
          <w:p w:rsidRPr="00503845" w:rsidR="00503845" w:rsidP="00503845" w:rsidRDefault="00503845" w14:paraId="5D6FCB7B" w14:textId="77777777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  <w:tc>
          <w:tcPr>
            <w:tcW w:w="3260" w:type="dxa"/>
            <w:vAlign w:val="center"/>
          </w:tcPr>
          <w:p w:rsidRPr="00503845" w:rsidR="00503845" w:rsidP="00503845" w:rsidRDefault="00503845" w14:paraId="05DD268F" w14:textId="77777777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line="276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503845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</w:tr>
    </w:tbl>
    <w:p w:rsidRPr="007E55D4" w:rsidR="00BB41A7" w:rsidP="0055019F" w:rsidRDefault="00BB41A7" w14:paraId="48274502" w14:textId="77777777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16"/>
        </w:rPr>
      </w:pPr>
      <w:r w:rsidRPr="007E55D4">
        <w:rPr>
          <w:rFonts w:ascii="Verdana" w:hAnsi="Verdana" w:cs="Arial"/>
          <w:b/>
          <w:sz w:val="20"/>
          <w:szCs w:val="16"/>
        </w:rPr>
        <w:t>EVENTUALI ANNOTAZIONI SIGN</w:t>
      </w:r>
      <w:r w:rsidRPr="007E55D4" w:rsidR="007E55D4">
        <w:rPr>
          <w:rFonts w:ascii="Verdana" w:hAnsi="Verdana" w:cs="Arial"/>
          <w:b/>
          <w:sz w:val="20"/>
          <w:szCs w:val="16"/>
        </w:rPr>
        <w:t>I</w:t>
      </w:r>
      <w:r w:rsidRPr="007E55D4">
        <w:rPr>
          <w:rFonts w:ascii="Verdana" w:hAnsi="Verdana" w:cs="Arial"/>
          <w:b/>
          <w:sz w:val="20"/>
          <w:szCs w:val="16"/>
        </w:rPr>
        <w:t>FICATIVE</w:t>
      </w:r>
    </w:p>
    <w:p w:rsidR="00F453DE" w:rsidP="5F579551" w:rsidRDefault="00BB41A7" w14:paraId="4B99056E" w14:textId="37FACE51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5F579551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Pr="5F579551" w:rsidR="00E00B5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</w:t>
      </w:r>
    </w:p>
    <w:p w:rsidR="00F453DE" w:rsidRDefault="00F453DE" w14:paraId="3475AB67" w14:textId="7777777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Roma, </w:t>
      </w:r>
      <w:r w:rsidR="00AC6C85">
        <w:rPr>
          <w:rFonts w:ascii="Verdana" w:hAnsi="Verdana"/>
          <w:sz w:val="20"/>
          <w:szCs w:val="20"/>
        </w:rPr>
        <w:t xml:space="preserve">lì </w:t>
      </w:r>
      <w:r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F453DE" w:rsidRDefault="00F453DE" w14:paraId="1299C43A" w14:textId="7777777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453DE" w:rsidRDefault="00F453DE" w14:paraId="1AC4BCC6" w14:textId="77777777">
      <w:pPr>
        <w:spacing w:line="360" w:lineRule="auto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docente</w:t>
      </w:r>
    </w:p>
    <w:p w:rsidR="00F453DE" w:rsidRDefault="00AC6C85" w14:paraId="69886F8E" w14:textId="777777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503845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503845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_________________</w:t>
      </w:r>
    </w:p>
    <w:sectPr w:rsidR="00F453DE" w:rsidSect="00632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3F" w:rsidRDefault="0019303F" w14:paraId="26B87501" w14:textId="77777777">
      <w:r>
        <w:separator/>
      </w:r>
    </w:p>
  </w:endnote>
  <w:endnote w:type="continuationSeparator" w:id="0">
    <w:p w:rsidR="0019303F" w:rsidRDefault="0019303F" w14:paraId="3D13B8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3DE" w:rsidRDefault="00F453DE" w14:paraId="0562CB0E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3DE" w:rsidRDefault="00F453DE" w14:paraId="1FC39945" w14:textId="777777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BD" w:rsidRDefault="00C030BD" w14:paraId="4A986BF4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3F" w:rsidRDefault="0019303F" w14:paraId="1E14BFB8" w14:textId="77777777">
      <w:r>
        <w:separator/>
      </w:r>
    </w:p>
  </w:footnote>
  <w:footnote w:type="continuationSeparator" w:id="0">
    <w:p w:rsidR="0019303F" w:rsidRDefault="0019303F" w14:paraId="66AD1AF4" w14:textId="77777777">
      <w:r>
        <w:continuationSeparator/>
      </w:r>
    </w:p>
  </w:footnote>
  <w:footnote w:id="1">
    <w:p w:rsidRPr="0019372B" w:rsidR="007F2D03" w:rsidP="007F2D03" w:rsidRDefault="0019372B" w14:paraId="2EC650D2" w14:textId="77777777">
      <w:pPr>
        <w:pStyle w:val="Testonotaapidipagina"/>
        <w:tabs>
          <w:tab w:val="left" w:pos="-1701"/>
        </w:tabs>
        <w:rPr>
          <w:rFonts w:ascii="Verdana" w:hAnsi="Verdana"/>
          <w:sz w:val="16"/>
          <w:szCs w:val="16"/>
        </w:rPr>
      </w:pPr>
      <w:r w:rsidRPr="0019372B">
        <w:rPr>
          <w:rStyle w:val="Rimandonotaapidipagina"/>
          <w:rFonts w:ascii="Verdana" w:hAnsi="Verdana"/>
          <w:sz w:val="16"/>
          <w:szCs w:val="16"/>
        </w:rPr>
        <w:footnoteRef/>
      </w:r>
      <w:r w:rsidRPr="0019372B">
        <w:rPr>
          <w:rFonts w:ascii="Verdana" w:hAnsi="Verdana"/>
          <w:sz w:val="16"/>
          <w:szCs w:val="16"/>
        </w:rPr>
        <w:t xml:space="preserve"> Potenziamento scientifico – linguistico – umanistico, socio-economico</w:t>
      </w:r>
      <w:r>
        <w:rPr>
          <w:rFonts w:ascii="Verdana" w:hAnsi="Verdana"/>
          <w:sz w:val="16"/>
          <w:szCs w:val="16"/>
        </w:rPr>
        <w:t xml:space="preserve"> e per la legalità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- laboratoriale</w:t>
      </w:r>
      <w:r w:rsidR="007F2D03">
        <w:rPr>
          <w:rFonts w:ascii="Verdana" w:hAnsi="Verdana"/>
          <w:sz w:val="16"/>
          <w:szCs w:val="16"/>
        </w:rPr>
        <w:t>.</w:t>
      </w:r>
    </w:p>
  </w:footnote>
  <w:footnote w:id="2">
    <w:p w:rsidR="5F579551" w:rsidP="5F579551" w:rsidRDefault="5F579551" w14:paraId="6EEB69BB" w14:textId="2E3A96C8">
      <w:pPr>
        <w:pStyle w:val="Testonotaapidipagina"/>
        <w:spacing w:line="240" w:lineRule="auto"/>
        <w:rPr>
          <w:lang w:val="it-IT"/>
        </w:rPr>
      </w:pPr>
      <w:r w:rsidRPr="5F579551">
        <w:rPr>
          <w:rStyle w:val="Rimandonotaapidipagina"/>
        </w:rPr>
        <w:footnoteRef/>
      </w:r>
      <w:r w:rsidRPr="5F579551">
        <w:t xml:space="preserve"> </w:t>
      </w:r>
      <w:r w:rsidRPr="5F579551">
        <w:rPr>
          <w:rFonts w:ascii="Verdana" w:hAnsi="Verdana" w:eastAsia="Verdana" w:cs="Verdana"/>
          <w:color w:val="000000" w:themeColor="text1"/>
          <w:sz w:val="16"/>
          <w:szCs w:val="16"/>
          <w:lang w:val="it-IT"/>
        </w:rPr>
        <w:t>Indicare: LIVELLI DI APPRENDIMENTO RAGGIUNTI – RITMI DI LAVORO – MODALITÀ DI APPROCCIO ALLA DISCIPLINA – ASSIMILAZIONE DEI CONTENUTI – ACQUISIZIONE DI CAPACITÀ E LESSICO SPECIFICO – RISULTATI OTTENUTI.</w:t>
      </w:r>
    </w:p>
  </w:footnote>
  <w:footnote w:id="3">
    <w:p w:rsidR="5F579551" w:rsidP="5F579551" w:rsidRDefault="5F579551" w14:paraId="3735B361" w14:textId="25480AB0">
      <w:pPr>
        <w:pStyle w:val="Testonotaapidipagina"/>
        <w:spacing w:line="240" w:lineRule="auto"/>
        <w:rPr>
          <w:lang w:val="it-IT"/>
        </w:rPr>
      </w:pPr>
      <w:r w:rsidRPr="5F579551">
        <w:rPr>
          <w:rStyle w:val="Rimandonotaapidipagina"/>
        </w:rPr>
        <w:footnoteRef/>
      </w:r>
      <w:r w:rsidRPr="5F579551">
        <w:t xml:space="preserve"> </w:t>
      </w:r>
      <w:r w:rsidRPr="5F579551">
        <w:rPr>
          <w:rFonts w:ascii="Verdana" w:hAnsi="Verdana" w:eastAsia="Verdana" w:cs="Verdana"/>
          <w:color w:val="000000" w:themeColor="text1"/>
          <w:sz w:val="16"/>
          <w:szCs w:val="16"/>
          <w:lang w:val="it-IT"/>
        </w:rPr>
        <w:t>Seguire indicatori del modello della griglia 9b per la valutazione del comportamento:</w:t>
      </w:r>
      <w:r w:rsidRPr="5F579551">
        <w:rPr>
          <w:rFonts w:ascii="Verdana" w:hAnsi="Verdana" w:eastAsia="Verdana" w:cs="Verdana"/>
          <w:b/>
          <w:bCs/>
          <w:color w:val="000000" w:themeColor="text1"/>
          <w:sz w:val="18"/>
          <w:szCs w:val="18"/>
          <w:lang w:val="it-IT"/>
        </w:rPr>
        <w:t xml:space="preserve"> </w:t>
      </w:r>
      <w:r w:rsidRPr="5F579551">
        <w:rPr>
          <w:rFonts w:ascii="Verdana" w:hAnsi="Verdana" w:eastAsia="Verdana" w:cs="Verdana"/>
          <w:color w:val="000000" w:themeColor="text1"/>
          <w:sz w:val="16"/>
          <w:szCs w:val="16"/>
          <w:lang w:val="it-IT"/>
        </w:rPr>
        <w:t xml:space="preserve">A- COMUNICAZIONE CON I PARI E CON I DOCENTI; B- INTERAZIONE TRA PARI; C- PARTECIPAZIONE AL DIALOGO EDUCATIVO; D) ASSOLVIMENTO DEI DOVERI SCOLASTICI; RISPETTO DEL REGOLAMENTO DI ISTITUTO; F) FREQUENZA E PUNTUALITÀ. </w:t>
      </w:r>
      <w:r w:rsidRPr="5F579551">
        <w:rPr>
          <w:lang w:val="it-IT"/>
        </w:rPr>
        <w:t xml:space="preserve"> </w:t>
      </w:r>
    </w:p>
  </w:footnote>
  <w:footnote w:id="4">
    <w:p w:rsidR="63374407" w:rsidP="63374407" w:rsidRDefault="63374407" w14:paraId="1389518E" w14:textId="7FFB592A">
      <w:pPr>
        <w:pStyle w:val="Testonotaapidipagina"/>
        <w:spacing w:line="240" w:lineRule="auto"/>
        <w:rPr>
          <w:lang w:val="it-IT"/>
        </w:rPr>
      </w:pPr>
      <w:r w:rsidRPr="63374407">
        <w:rPr>
          <w:rStyle w:val="Rimandonotaapidipagina"/>
        </w:rPr>
        <w:footnoteRef/>
      </w:r>
      <w:r w:rsidRPr="63374407">
        <w:t xml:space="preserve"> </w:t>
      </w:r>
      <w:r w:rsidRPr="63374407">
        <w:rPr>
          <w:rFonts w:ascii="Verdana" w:hAnsi="Verdana" w:eastAsia="Verdana" w:cs="Verdana"/>
          <w:b/>
          <w:bCs/>
          <w:color w:val="000000" w:themeColor="text1"/>
          <w:sz w:val="16"/>
          <w:szCs w:val="16"/>
          <w:lang w:val="it-IT"/>
        </w:rPr>
        <w:t>Legenda:</w:t>
      </w:r>
      <w:r w:rsidRPr="63374407">
        <w:rPr>
          <w:rFonts w:ascii="Verdana" w:hAnsi="Verdana" w:eastAsia="Verdana" w:cs="Verdana"/>
          <w:color w:val="000000" w:themeColor="text1"/>
          <w:sz w:val="16"/>
          <w:szCs w:val="16"/>
          <w:lang w:val="it-IT"/>
        </w:rPr>
        <w:t xml:space="preserve"> 1. BES (Legge 104/1992 – H); 2. BES (Legge 170/2010); 3. Altri BES (con problemi di apprendimento e/o svantaggio socio-economico, linguistico e culturale); 4. Scarsa motivazione; 5. Comportamento non corretto; 6. Difficoltà relazionali; 7. Motivi di salute.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BD" w:rsidRDefault="00C030BD" w14:paraId="15DBA835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325F2" w:rsidR="00A65265" w:rsidP="5F579551" w:rsidRDefault="00C030BD" w14:paraId="460B0038" w14:textId="7AA8D9F4">
    <w:pPr>
      <w:pStyle w:val="Intestazione"/>
      <w:jc w:val="right"/>
      <w:rPr>
        <w:rFonts w:ascii="Verdana" w:hAnsi="Verdana"/>
        <w:b/>
        <w:bCs/>
        <w:i/>
        <w:iCs/>
        <w:sz w:val="16"/>
        <w:szCs w:val="16"/>
      </w:rPr>
    </w:pPr>
    <w:proofErr w:type="spellStart"/>
    <w:r>
      <w:rPr>
        <w:rFonts w:ascii="Verdana" w:hAnsi="Verdana"/>
        <w:b/>
        <w:bCs/>
        <w:i/>
        <w:iCs/>
        <w:sz w:val="16"/>
        <w:szCs w:val="16"/>
        <w:lang w:val="it-IT"/>
      </w:rPr>
      <w:t>Mod</w:t>
    </w:r>
    <w:proofErr w:type="spellEnd"/>
    <w:r>
      <w:rPr>
        <w:rFonts w:ascii="Verdana" w:hAnsi="Verdana"/>
        <w:b/>
        <w:bCs/>
        <w:i/>
        <w:iCs/>
        <w:sz w:val="16"/>
        <w:szCs w:val="16"/>
        <w:lang w:val="it-IT"/>
      </w:rPr>
      <w:t>. 019 – Attività di potenziamento - A</w:t>
    </w:r>
    <w:r>
      <w:rPr>
        <w:rFonts w:ascii="Verdana" w:hAnsi="Verdana"/>
        <w:b/>
        <w:bCs/>
        <w:i/>
        <w:iCs/>
        <w:sz w:val="16"/>
        <w:szCs w:val="16"/>
      </w:rPr>
      <w:t xml:space="preserve">gg. </w:t>
    </w:r>
    <w:r>
      <w:rPr>
        <w:rFonts w:ascii="Verdana" w:hAnsi="Verdana"/>
        <w:b/>
        <w:bCs/>
        <w:i/>
        <w:iCs/>
        <w:sz w:val="16"/>
        <w:szCs w:val="16"/>
        <w:lang w:val="it-IT"/>
      </w:rPr>
      <w:t>m</w:t>
    </w:r>
    <w:r w:rsidR="00EB69E2">
      <w:rPr>
        <w:rFonts w:ascii="Verdana" w:hAnsi="Verdana"/>
        <w:b/>
        <w:bCs/>
        <w:i/>
        <w:iCs/>
        <w:sz w:val="16"/>
        <w:szCs w:val="16"/>
      </w:rPr>
      <w:t>aggio 2023</w:t>
    </w:r>
    <w:bookmarkStart w:name="_GoBack" w:id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BD" w:rsidRDefault="00C030BD" w14:paraId="2E17D843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91F"/>
    <w:multiLevelType w:val="hybridMultilevel"/>
    <w:tmpl w:val="4A74B18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EC309E"/>
    <w:multiLevelType w:val="hybridMultilevel"/>
    <w:tmpl w:val="85DCDEF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2D466A"/>
    <w:multiLevelType w:val="hybridMultilevel"/>
    <w:tmpl w:val="5CE63E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44574"/>
    <w:multiLevelType w:val="hybridMultilevel"/>
    <w:tmpl w:val="48CE84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419FD"/>
    <w:multiLevelType w:val="hybridMultilevel"/>
    <w:tmpl w:val="4F224ACE"/>
    <w:lvl w:ilvl="0" w:tplc="3F84FCAC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180CE0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FA85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1A09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A031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FE85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7C2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B6F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044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964E13"/>
    <w:multiLevelType w:val="hybridMultilevel"/>
    <w:tmpl w:val="CB88B514"/>
    <w:lvl w:ilvl="0" w:tplc="0F0E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0D3FFF"/>
    <w:multiLevelType w:val="hybridMultilevel"/>
    <w:tmpl w:val="813A1974"/>
    <w:lvl w:ilvl="0" w:tplc="0F0E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F625D0"/>
    <w:multiLevelType w:val="hybridMultilevel"/>
    <w:tmpl w:val="914C8F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DE2E64"/>
    <w:multiLevelType w:val="hybridMultilevel"/>
    <w:tmpl w:val="40685FF6"/>
    <w:lvl w:ilvl="0" w:tplc="1B40D56C">
      <w:numFmt w:val="bullet"/>
      <w:lvlText w:val=""/>
      <w:lvlJc w:val="left"/>
      <w:pPr>
        <w:tabs>
          <w:tab w:val="num" w:pos="786"/>
        </w:tabs>
        <w:ind w:left="786" w:hanging="360"/>
      </w:pPr>
      <w:rPr>
        <w:rFonts w:hint="default" w:ascii="Wingdings 2" w:hAnsi="Wingdings 2" w:eastAsia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304CB5"/>
    <w:multiLevelType w:val="hybridMultilevel"/>
    <w:tmpl w:val="FAA67740"/>
    <w:lvl w:ilvl="0" w:tplc="60621722">
      <w:start w:val="2011"/>
      <w:numFmt w:val="bullet"/>
      <w:lvlText w:val=""/>
      <w:lvlJc w:val="left"/>
      <w:pPr>
        <w:ind w:left="720" w:hanging="360"/>
      </w:pPr>
      <w:rPr>
        <w:rFonts w:hint="default" w:ascii="Wingdings 2" w:hAnsi="Wingdings 2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D46588"/>
    <w:multiLevelType w:val="hybridMultilevel"/>
    <w:tmpl w:val="BC1C35E8"/>
    <w:lvl w:ilvl="0" w:tplc="7226AD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6E08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8C2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A687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540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460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6816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D490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00FF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9F6E49"/>
    <w:multiLevelType w:val="hybridMultilevel"/>
    <w:tmpl w:val="69541BF2"/>
    <w:lvl w:ilvl="0" w:tplc="83E438D0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EDA220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4AA3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769B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346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9227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F0E6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D085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E08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55281B"/>
    <w:multiLevelType w:val="hybridMultilevel"/>
    <w:tmpl w:val="424CD6A2"/>
    <w:lvl w:ilvl="0" w:tplc="AE96520E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E0048E"/>
    <w:multiLevelType w:val="hybridMultilevel"/>
    <w:tmpl w:val="E0C201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8C02E1"/>
    <w:multiLevelType w:val="hybridMultilevel"/>
    <w:tmpl w:val="5BE2870C"/>
    <w:lvl w:ilvl="0" w:tplc="7E32AF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60B4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26AB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969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6C3C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4A4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F086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0C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7EEE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3D1D23"/>
    <w:multiLevelType w:val="hybridMultilevel"/>
    <w:tmpl w:val="DBB8E57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3"/>
  </w:num>
  <w:num w:numId="11">
    <w:abstractNumId w:val="7"/>
  </w:num>
  <w:num w:numId="12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65"/>
    <w:rsid w:val="0002060B"/>
    <w:rsid w:val="00135DAB"/>
    <w:rsid w:val="00152D41"/>
    <w:rsid w:val="0019303F"/>
    <w:rsid w:val="0019372B"/>
    <w:rsid w:val="001A3F51"/>
    <w:rsid w:val="001B2CE3"/>
    <w:rsid w:val="00235701"/>
    <w:rsid w:val="00256362"/>
    <w:rsid w:val="003003D8"/>
    <w:rsid w:val="0037523F"/>
    <w:rsid w:val="003A1D28"/>
    <w:rsid w:val="003B2541"/>
    <w:rsid w:val="003C0DA6"/>
    <w:rsid w:val="003E291C"/>
    <w:rsid w:val="003F41C2"/>
    <w:rsid w:val="00403073"/>
    <w:rsid w:val="00447FE4"/>
    <w:rsid w:val="00503845"/>
    <w:rsid w:val="00505980"/>
    <w:rsid w:val="00507C61"/>
    <w:rsid w:val="00534F8C"/>
    <w:rsid w:val="0055019F"/>
    <w:rsid w:val="005A7322"/>
    <w:rsid w:val="00607D81"/>
    <w:rsid w:val="00613BF4"/>
    <w:rsid w:val="00630AFC"/>
    <w:rsid w:val="006325F2"/>
    <w:rsid w:val="006745F3"/>
    <w:rsid w:val="00676509"/>
    <w:rsid w:val="006C2F88"/>
    <w:rsid w:val="00724DDB"/>
    <w:rsid w:val="00731435"/>
    <w:rsid w:val="00737277"/>
    <w:rsid w:val="007710FC"/>
    <w:rsid w:val="00771FE1"/>
    <w:rsid w:val="00782D04"/>
    <w:rsid w:val="00787E8C"/>
    <w:rsid w:val="007979D8"/>
    <w:rsid w:val="007E55D4"/>
    <w:rsid w:val="007F2D03"/>
    <w:rsid w:val="007F5A3C"/>
    <w:rsid w:val="00816B24"/>
    <w:rsid w:val="008576B6"/>
    <w:rsid w:val="0086539A"/>
    <w:rsid w:val="00870AFF"/>
    <w:rsid w:val="008715E8"/>
    <w:rsid w:val="00876CC8"/>
    <w:rsid w:val="00876F25"/>
    <w:rsid w:val="008D5490"/>
    <w:rsid w:val="00902031"/>
    <w:rsid w:val="0098773B"/>
    <w:rsid w:val="009B6CCC"/>
    <w:rsid w:val="009D67A7"/>
    <w:rsid w:val="00A031B7"/>
    <w:rsid w:val="00A65265"/>
    <w:rsid w:val="00A74775"/>
    <w:rsid w:val="00A84D70"/>
    <w:rsid w:val="00A865F5"/>
    <w:rsid w:val="00AB0E3F"/>
    <w:rsid w:val="00AC6C85"/>
    <w:rsid w:val="00AD6289"/>
    <w:rsid w:val="00B9235E"/>
    <w:rsid w:val="00BB41A7"/>
    <w:rsid w:val="00BD05FF"/>
    <w:rsid w:val="00C030BD"/>
    <w:rsid w:val="00C754C4"/>
    <w:rsid w:val="00CA6069"/>
    <w:rsid w:val="00CB3958"/>
    <w:rsid w:val="00CD1E68"/>
    <w:rsid w:val="00CD2D47"/>
    <w:rsid w:val="00D55FAE"/>
    <w:rsid w:val="00D62043"/>
    <w:rsid w:val="00D64DE4"/>
    <w:rsid w:val="00D72D8F"/>
    <w:rsid w:val="00D91513"/>
    <w:rsid w:val="00D93810"/>
    <w:rsid w:val="00DA0984"/>
    <w:rsid w:val="00DA7495"/>
    <w:rsid w:val="00DB6E20"/>
    <w:rsid w:val="00DC12CB"/>
    <w:rsid w:val="00E00B58"/>
    <w:rsid w:val="00E01547"/>
    <w:rsid w:val="00E33FE9"/>
    <w:rsid w:val="00E3667F"/>
    <w:rsid w:val="00E375AB"/>
    <w:rsid w:val="00E549F5"/>
    <w:rsid w:val="00EB69E2"/>
    <w:rsid w:val="00ED5B0F"/>
    <w:rsid w:val="00F37E24"/>
    <w:rsid w:val="00F453DE"/>
    <w:rsid w:val="00F87B8E"/>
    <w:rsid w:val="00F918F0"/>
    <w:rsid w:val="00FA718D"/>
    <w:rsid w:val="00FC0BB7"/>
    <w:rsid w:val="00FF5411"/>
    <w:rsid w:val="011B25D9"/>
    <w:rsid w:val="0140CCC7"/>
    <w:rsid w:val="04AE9718"/>
    <w:rsid w:val="0C5394DB"/>
    <w:rsid w:val="0D52FC5A"/>
    <w:rsid w:val="0DB41D9E"/>
    <w:rsid w:val="0E1AAEAA"/>
    <w:rsid w:val="115EDE17"/>
    <w:rsid w:val="14967ED9"/>
    <w:rsid w:val="162F5A68"/>
    <w:rsid w:val="16CD8309"/>
    <w:rsid w:val="17F46DD6"/>
    <w:rsid w:val="1E4165EE"/>
    <w:rsid w:val="1E9A2465"/>
    <w:rsid w:val="23592F49"/>
    <w:rsid w:val="23940DD9"/>
    <w:rsid w:val="251F3E23"/>
    <w:rsid w:val="27A44051"/>
    <w:rsid w:val="29164D38"/>
    <w:rsid w:val="2AE22559"/>
    <w:rsid w:val="2FDFCD21"/>
    <w:rsid w:val="325AA7C2"/>
    <w:rsid w:val="37200907"/>
    <w:rsid w:val="39CE4FE5"/>
    <w:rsid w:val="3B61A047"/>
    <w:rsid w:val="3CC5DB83"/>
    <w:rsid w:val="424D6289"/>
    <w:rsid w:val="433937F6"/>
    <w:rsid w:val="451EE38C"/>
    <w:rsid w:val="4524A4DA"/>
    <w:rsid w:val="45B87D81"/>
    <w:rsid w:val="4C68769C"/>
    <w:rsid w:val="4FDBDC6E"/>
    <w:rsid w:val="50BB71B9"/>
    <w:rsid w:val="5175D899"/>
    <w:rsid w:val="550840D9"/>
    <w:rsid w:val="5DBBC4F0"/>
    <w:rsid w:val="5F579551"/>
    <w:rsid w:val="5F73D4F6"/>
    <w:rsid w:val="63374407"/>
    <w:rsid w:val="681726C0"/>
    <w:rsid w:val="6B716547"/>
    <w:rsid w:val="71C67BC4"/>
    <w:rsid w:val="74EB85EA"/>
    <w:rsid w:val="74F125B8"/>
    <w:rsid w:val="75518800"/>
    <w:rsid w:val="768CF619"/>
    <w:rsid w:val="7A5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F019E"/>
  <w15:chartTrackingRefBased/>
  <w15:docId w15:val="{C6A81B54-4AFA-4803-B3BF-58ED77BFB7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Pr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IntestazioneCarattere" w:customStyle="1">
    <w:name w:val="Intestazione Carattere"/>
    <w:link w:val="Intestazione"/>
    <w:uiPriority w:val="99"/>
    <w:rsid w:val="00A65265"/>
    <w:rPr>
      <w:sz w:val="24"/>
      <w:szCs w:val="24"/>
    </w:rPr>
  </w:style>
  <w:style w:type="paragraph" w:styleId="NormaleWeb">
    <w:name w:val="Normal (Web)"/>
    <w:basedOn w:val="Normale"/>
    <w:semiHidden/>
    <w:rsid w:val="00A6526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5265"/>
    <w:pPr>
      <w:spacing w:line="288" w:lineRule="auto"/>
      <w:jc w:val="both"/>
    </w:pPr>
    <w:rPr>
      <w:rFonts w:ascii="Calibri" w:hAnsi="Calibri" w:eastAsia="Calibri"/>
      <w:sz w:val="20"/>
      <w:szCs w:val="20"/>
      <w:lang w:val="x-none" w:eastAsia="en-US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rsid w:val="00A65265"/>
    <w:rPr>
      <w:rFonts w:ascii="Calibri" w:hAnsi="Calibri"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A6526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652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3845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idipaginaCarattere" w:customStyle="1">
    <w:name w:val="Piè di pagina Carattere"/>
    <w:link w:val="Pidipagina"/>
    <w:uiPriority w:val="99"/>
    <w:rsid w:val="007314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50031563CC3A45A18ED4C913DB6176" ma:contentTypeVersion="16" ma:contentTypeDescription="Creare un nuovo documento." ma:contentTypeScope="" ma:versionID="394002aa7ffd2e2a4f6eab46037a3d22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64f69c9cc1c0240535230a294ce4d5d4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0283BF-7F2D-4824-881F-CA919C5A4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5D44C-593D-4E81-B6C5-AB5A1848A277}"/>
</file>

<file path=customXml/itemProps3.xml><?xml version="1.0" encoding="utf-8"?>
<ds:datastoreItem xmlns:ds="http://schemas.openxmlformats.org/officeDocument/2006/customXml" ds:itemID="{B2F273F0-CF18-46B6-9175-09CF4C47DA40}"/>
</file>

<file path=customXml/itemProps4.xml><?xml version="1.0" encoding="utf-8"?>
<ds:datastoreItem xmlns:ds="http://schemas.openxmlformats.org/officeDocument/2006/customXml" ds:itemID="{8D953C4E-7875-4D27-A4F1-753ABD5CC0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“Vincenzo Bellini” - Roma</dc:title>
  <dc:subject/>
  <dc:creator>Simona</dc:creator>
  <cp:keywords/>
  <cp:lastModifiedBy>CASTI Gabriele</cp:lastModifiedBy>
  <cp:revision>3</cp:revision>
  <dcterms:created xsi:type="dcterms:W3CDTF">2023-05-22T14:27:00Z</dcterms:created>
  <dcterms:modified xsi:type="dcterms:W3CDTF">2023-09-26T20:09:02Z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